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589D60DC" w:rsidR="00BB0DC2" w:rsidRPr="005D2DDD" w:rsidRDefault="00303B18" w:rsidP="00416FE2">
            <w:pPr>
              <w:bidi/>
              <w:rPr>
                <w:rFonts w:asciiTheme="majorBidi" w:hAnsiTheme="majorBidi" w:cstheme="majorBidi"/>
                <w:sz w:val="30"/>
                <w:szCs w:val="30"/>
              </w:rPr>
            </w:pPr>
            <w:r w:rsidRPr="00303B18">
              <w:rPr>
                <w:rFonts w:asciiTheme="majorBidi" w:hAnsiTheme="majorBidi"/>
                <w:sz w:val="30"/>
                <w:szCs w:val="30"/>
                <w:rtl/>
              </w:rPr>
              <w:t>فقه المعاملات المالية (2)</w:t>
            </w:r>
          </w:p>
        </w:tc>
      </w:tr>
      <w:tr w:rsidR="00303B18" w:rsidRPr="005D2DDD" w14:paraId="28DDC292" w14:textId="77777777" w:rsidTr="0009395C">
        <w:trPr>
          <w:trHeight w:val="506"/>
        </w:trPr>
        <w:tc>
          <w:tcPr>
            <w:tcW w:w="1367" w:type="pct"/>
            <w:shd w:val="clear" w:color="auto" w:fill="EAF1DD" w:themeFill="accent3" w:themeFillTint="33"/>
            <w:vAlign w:val="center"/>
          </w:tcPr>
          <w:p w14:paraId="5918C1B6" w14:textId="51E6185D" w:rsidR="00303B18" w:rsidRPr="005D2DDD" w:rsidRDefault="00303B18"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shd w:val="clear" w:color="auto" w:fill="EAF1DD" w:themeFill="accent3" w:themeFillTint="33"/>
          </w:tcPr>
          <w:p w14:paraId="25CC4773" w14:textId="59B4FF74" w:rsidR="00303B18" w:rsidRPr="005D2DDD" w:rsidRDefault="00303B18" w:rsidP="00B04667">
            <w:pPr>
              <w:bidi/>
              <w:rPr>
                <w:rFonts w:asciiTheme="majorBidi" w:hAnsiTheme="majorBidi" w:cstheme="majorBidi"/>
                <w:b/>
                <w:bCs/>
                <w:sz w:val="30"/>
                <w:szCs w:val="30"/>
              </w:rPr>
            </w:pPr>
            <w:r w:rsidRPr="00303B18">
              <w:rPr>
                <w:rFonts w:asciiTheme="majorBidi" w:hAnsiTheme="majorBidi" w:cstheme="majorBidi"/>
                <w:b/>
                <w:bCs/>
                <w:sz w:val="30"/>
                <w:szCs w:val="30"/>
              </w:rPr>
              <w:t xml:space="preserve">BIS </w:t>
            </w:r>
            <w:r w:rsidR="00B04667">
              <w:rPr>
                <w:rFonts w:asciiTheme="majorBidi" w:hAnsiTheme="majorBidi" w:cstheme="majorBidi"/>
                <w:b/>
                <w:bCs/>
                <w:sz w:val="30"/>
                <w:szCs w:val="30"/>
              </w:rPr>
              <w:t xml:space="preserve"> 317</w:t>
            </w:r>
          </w:p>
        </w:tc>
      </w:tr>
      <w:tr w:rsidR="00303B18" w:rsidRPr="005D2DDD" w14:paraId="1D720F07" w14:textId="77777777" w:rsidTr="0009395C">
        <w:trPr>
          <w:trHeight w:val="506"/>
        </w:trPr>
        <w:tc>
          <w:tcPr>
            <w:tcW w:w="1367" w:type="pct"/>
            <w:shd w:val="clear" w:color="auto" w:fill="auto"/>
            <w:vAlign w:val="center"/>
          </w:tcPr>
          <w:p w14:paraId="0E01C5F5" w14:textId="020B54D4" w:rsidR="00303B18" w:rsidRPr="005D2DDD" w:rsidRDefault="00303B18"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tcPr>
          <w:p w14:paraId="75140E35" w14:textId="66CD1077" w:rsidR="00303B18" w:rsidRPr="005D2DDD" w:rsidRDefault="00DE2D53" w:rsidP="00416FE2">
            <w:pPr>
              <w:bidi/>
              <w:rPr>
                <w:rFonts w:asciiTheme="majorBidi" w:hAnsiTheme="majorBidi" w:cstheme="majorBidi"/>
                <w:b/>
                <w:bCs/>
                <w:sz w:val="30"/>
                <w:szCs w:val="30"/>
                <w:lang w:bidi="ar-EG"/>
              </w:rPr>
            </w:pPr>
            <w:r w:rsidRPr="00DE2D53">
              <w:rPr>
                <w:rFonts w:asciiTheme="majorBidi" w:hAnsiTheme="majorBidi"/>
                <w:b/>
                <w:bCs/>
                <w:sz w:val="30"/>
                <w:szCs w:val="30"/>
                <w:rtl/>
                <w:lang w:bidi="ar-EG"/>
              </w:rPr>
              <w:t>الدراسات الإسلامية</w:t>
            </w:r>
          </w:p>
        </w:tc>
      </w:tr>
      <w:tr w:rsidR="00303B18" w:rsidRPr="005D2DDD" w14:paraId="4FA7F15C" w14:textId="77777777" w:rsidTr="0009395C">
        <w:trPr>
          <w:trHeight w:val="506"/>
        </w:trPr>
        <w:tc>
          <w:tcPr>
            <w:tcW w:w="1367" w:type="pct"/>
            <w:shd w:val="clear" w:color="auto" w:fill="EAF1DD" w:themeFill="accent3" w:themeFillTint="33"/>
            <w:vAlign w:val="center"/>
          </w:tcPr>
          <w:p w14:paraId="66EAA10E" w14:textId="37E0B7DE" w:rsidR="00303B18" w:rsidRPr="005D2DDD" w:rsidRDefault="00303B18"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القسم العلمي:</w:t>
            </w:r>
          </w:p>
        </w:tc>
        <w:tc>
          <w:tcPr>
            <w:tcW w:w="3633" w:type="pct"/>
            <w:shd w:val="clear" w:color="auto" w:fill="EAF1DD" w:themeFill="accent3" w:themeFillTint="33"/>
          </w:tcPr>
          <w:p w14:paraId="52317D7C" w14:textId="154E72AA" w:rsidR="00303B18" w:rsidRPr="005D2DDD" w:rsidRDefault="00303B18" w:rsidP="00303B18">
            <w:pPr>
              <w:jc w:val="right"/>
              <w:rPr>
                <w:rFonts w:asciiTheme="majorBidi" w:hAnsiTheme="majorBidi" w:cstheme="majorBidi"/>
                <w:b/>
                <w:bCs/>
                <w:sz w:val="30"/>
                <w:szCs w:val="30"/>
                <w:rtl/>
                <w:lang w:bidi="ar-EG"/>
              </w:rPr>
            </w:pPr>
            <w:r>
              <w:rPr>
                <w:rFonts w:asciiTheme="majorBidi" w:hAnsiTheme="majorBidi" w:cstheme="majorBidi" w:hint="cs"/>
                <w:b/>
                <w:bCs/>
                <w:sz w:val="30"/>
                <w:szCs w:val="30"/>
                <w:rtl/>
                <w:lang w:bidi="ar-EG"/>
              </w:rPr>
              <w:t>الدراسات الإسلامية</w:t>
            </w:r>
          </w:p>
        </w:tc>
      </w:tr>
      <w:tr w:rsidR="00303B18" w:rsidRPr="005D2DDD" w14:paraId="38511AFC" w14:textId="77777777" w:rsidTr="0009395C">
        <w:trPr>
          <w:trHeight w:val="506"/>
        </w:trPr>
        <w:tc>
          <w:tcPr>
            <w:tcW w:w="1367" w:type="pct"/>
            <w:shd w:val="clear" w:color="auto" w:fill="auto"/>
            <w:vAlign w:val="center"/>
          </w:tcPr>
          <w:p w14:paraId="3CF2095F" w14:textId="563F38BA" w:rsidR="00303B18" w:rsidRPr="005D2DDD" w:rsidRDefault="00303B18"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tcPr>
          <w:p w14:paraId="2C5E4A32" w14:textId="30DE512A" w:rsidR="00303B18" w:rsidRPr="005D2DDD" w:rsidRDefault="00FE606B" w:rsidP="00303B18">
            <w:pPr>
              <w:jc w:val="right"/>
              <w:rPr>
                <w:rFonts w:asciiTheme="majorBidi" w:hAnsiTheme="majorBidi" w:cstheme="majorBidi"/>
                <w:b/>
                <w:bCs/>
                <w:sz w:val="30"/>
                <w:szCs w:val="30"/>
              </w:rPr>
            </w:pPr>
            <w:r>
              <w:rPr>
                <w:rFonts w:asciiTheme="majorBidi" w:hAnsiTheme="majorBidi"/>
                <w:b/>
                <w:bCs/>
                <w:sz w:val="28"/>
                <w:szCs w:val="28"/>
                <w:rtl/>
              </w:rPr>
              <w:t>أقسام الدراسات الإسلامية بالزلفي و المجمعة و رماح و حوطة سدير</w:t>
            </w:r>
          </w:p>
        </w:tc>
      </w:tr>
      <w:tr w:rsidR="00303B18" w:rsidRPr="005D2DDD" w14:paraId="7A91500C" w14:textId="77777777" w:rsidTr="0009395C">
        <w:trPr>
          <w:trHeight w:val="506"/>
        </w:trPr>
        <w:tc>
          <w:tcPr>
            <w:tcW w:w="1367" w:type="pct"/>
            <w:shd w:val="clear" w:color="auto" w:fill="EAF1DD" w:themeFill="accent3" w:themeFillTint="33"/>
            <w:vAlign w:val="center"/>
          </w:tcPr>
          <w:p w14:paraId="78E3452A" w14:textId="6CAA0980" w:rsidR="00303B18" w:rsidRPr="005D2DDD" w:rsidRDefault="00303B18"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tcPr>
          <w:p w14:paraId="41E147EE" w14:textId="48627820" w:rsidR="00303B18" w:rsidRPr="005D2DDD" w:rsidRDefault="00A71456" w:rsidP="00A71456">
            <w:pPr>
              <w:jc w:val="right"/>
              <w:rPr>
                <w:rFonts w:asciiTheme="majorBidi" w:hAnsiTheme="majorBidi" w:cstheme="majorBidi"/>
                <w:b/>
                <w:bCs/>
                <w:sz w:val="30"/>
                <w:szCs w:val="30"/>
              </w:rPr>
            </w:pPr>
            <w:r w:rsidRPr="00A71456">
              <w:rPr>
                <w:rFonts w:asciiTheme="majorBidi" w:hAnsiTheme="majorBidi" w:cstheme="majorBidi" w:hint="cs"/>
                <w:b/>
                <w:bCs/>
                <w:sz w:val="30"/>
                <w:szCs w:val="30"/>
                <w:rtl/>
                <w:lang w:bidi="ar-EG"/>
              </w:rPr>
              <w:t>جامعة الم</w:t>
            </w:r>
            <w:r>
              <w:rPr>
                <w:rFonts w:asciiTheme="majorBidi" w:hAnsiTheme="majorBidi" w:cstheme="majorBidi" w:hint="cs"/>
                <w:b/>
                <w:bCs/>
                <w:sz w:val="30"/>
                <w:szCs w:val="30"/>
                <w:rtl/>
                <w:lang w:bidi="ar-EG"/>
              </w:rPr>
              <w:t>ج</w:t>
            </w:r>
            <w:r w:rsidRPr="00A71456">
              <w:rPr>
                <w:rFonts w:asciiTheme="majorBidi" w:hAnsiTheme="majorBidi" w:cstheme="majorBidi" w:hint="cs"/>
                <w:b/>
                <w:bCs/>
                <w:sz w:val="30"/>
                <w:szCs w:val="30"/>
                <w:rtl/>
                <w:lang w:bidi="ar-EG"/>
              </w:rPr>
              <w:t>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09395C">
              <w:rPr>
                <w:webHidden/>
                <w:rtl/>
              </w:rPr>
              <w:t>3</w:t>
            </w:r>
            <w:r w:rsidR="00EF018C">
              <w:rPr>
                <w:webHidden/>
              </w:rPr>
              <w:fldChar w:fldCharType="end"/>
            </w:r>
          </w:hyperlink>
        </w:p>
        <w:p w14:paraId="39790C7D" w14:textId="61E88147" w:rsidR="00EF018C" w:rsidRDefault="00B04667"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09395C">
              <w:rPr>
                <w:webHidden/>
                <w:rtl/>
              </w:rPr>
              <w:t>4</w:t>
            </w:r>
            <w:r w:rsidR="00EF018C">
              <w:rPr>
                <w:webHidden/>
              </w:rPr>
              <w:fldChar w:fldCharType="end"/>
            </w:r>
          </w:hyperlink>
        </w:p>
        <w:p w14:paraId="73E0E812" w14:textId="3716B2BA"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09395C">
              <w:rPr>
                <w:noProof/>
                <w:webHidden/>
                <w:rtl/>
              </w:rPr>
              <w:t>4</w:t>
            </w:r>
            <w:r w:rsidR="00EF018C">
              <w:rPr>
                <w:noProof/>
                <w:webHidden/>
              </w:rPr>
              <w:fldChar w:fldCharType="end"/>
            </w:r>
          </w:hyperlink>
        </w:p>
        <w:p w14:paraId="1633E145" w14:textId="55E13612"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09395C">
              <w:rPr>
                <w:noProof/>
                <w:webHidden/>
                <w:rtl/>
              </w:rPr>
              <w:t>4</w:t>
            </w:r>
            <w:r w:rsidR="00EF018C">
              <w:rPr>
                <w:noProof/>
                <w:webHidden/>
              </w:rPr>
              <w:fldChar w:fldCharType="end"/>
            </w:r>
          </w:hyperlink>
        </w:p>
        <w:p w14:paraId="5F55C8BD" w14:textId="3F7EEBC4"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09395C">
              <w:rPr>
                <w:noProof/>
                <w:webHidden/>
                <w:rtl/>
              </w:rPr>
              <w:t>4</w:t>
            </w:r>
            <w:r w:rsidR="00EF018C">
              <w:rPr>
                <w:noProof/>
                <w:webHidden/>
              </w:rPr>
              <w:fldChar w:fldCharType="end"/>
            </w:r>
          </w:hyperlink>
        </w:p>
        <w:p w14:paraId="7902EF18" w14:textId="21F7E48C" w:rsidR="00EF018C" w:rsidRDefault="00B04667"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09395C">
              <w:rPr>
                <w:webHidden/>
                <w:rtl/>
              </w:rPr>
              <w:t>4</w:t>
            </w:r>
            <w:r w:rsidR="00EF018C">
              <w:rPr>
                <w:webHidden/>
              </w:rPr>
              <w:fldChar w:fldCharType="end"/>
            </w:r>
          </w:hyperlink>
        </w:p>
        <w:p w14:paraId="009B7644" w14:textId="456FD442" w:rsidR="00EF018C" w:rsidRDefault="00B04667"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09395C">
              <w:rPr>
                <w:webHidden/>
                <w:rtl/>
              </w:rPr>
              <w:t>5</w:t>
            </w:r>
            <w:r w:rsidR="00EF018C">
              <w:rPr>
                <w:webHidden/>
              </w:rPr>
              <w:fldChar w:fldCharType="end"/>
            </w:r>
          </w:hyperlink>
        </w:p>
        <w:p w14:paraId="6714BCA2" w14:textId="0FF14194"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09395C">
              <w:rPr>
                <w:noProof/>
                <w:webHidden/>
                <w:rtl/>
              </w:rPr>
              <w:t>5</w:t>
            </w:r>
            <w:r w:rsidR="00EF018C">
              <w:rPr>
                <w:noProof/>
                <w:webHidden/>
              </w:rPr>
              <w:fldChar w:fldCharType="end"/>
            </w:r>
          </w:hyperlink>
        </w:p>
        <w:p w14:paraId="219579F5" w14:textId="46C448D9"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09395C">
              <w:rPr>
                <w:noProof/>
                <w:webHidden/>
                <w:rtl/>
              </w:rPr>
              <w:t>7</w:t>
            </w:r>
            <w:r w:rsidR="00EF018C">
              <w:rPr>
                <w:noProof/>
                <w:webHidden/>
              </w:rPr>
              <w:fldChar w:fldCharType="end"/>
            </w:r>
          </w:hyperlink>
        </w:p>
        <w:p w14:paraId="7E74688B" w14:textId="67788A8D" w:rsidR="00EF018C" w:rsidRDefault="00B04667"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09395C">
              <w:rPr>
                <w:webHidden/>
                <w:rtl/>
              </w:rPr>
              <w:t>7</w:t>
            </w:r>
            <w:r w:rsidR="00EF018C">
              <w:rPr>
                <w:webHidden/>
              </w:rPr>
              <w:fldChar w:fldCharType="end"/>
            </w:r>
          </w:hyperlink>
        </w:p>
        <w:p w14:paraId="52DB93B5" w14:textId="36DE9611" w:rsidR="00EF018C" w:rsidRDefault="00B04667"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09395C">
              <w:rPr>
                <w:webHidden/>
                <w:rtl/>
              </w:rPr>
              <w:t>7</w:t>
            </w:r>
            <w:r w:rsidR="00EF018C">
              <w:rPr>
                <w:webHidden/>
              </w:rPr>
              <w:fldChar w:fldCharType="end"/>
            </w:r>
          </w:hyperlink>
        </w:p>
        <w:p w14:paraId="4CBE604B" w14:textId="0AE10F6C"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09395C">
              <w:rPr>
                <w:noProof/>
                <w:webHidden/>
                <w:rtl/>
              </w:rPr>
              <w:t>7</w:t>
            </w:r>
            <w:r w:rsidR="00EF018C">
              <w:rPr>
                <w:noProof/>
                <w:webHidden/>
              </w:rPr>
              <w:fldChar w:fldCharType="end"/>
            </w:r>
          </w:hyperlink>
        </w:p>
        <w:p w14:paraId="3E80F969" w14:textId="24FC5622" w:rsidR="00EF018C" w:rsidRDefault="00B04667"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09395C">
              <w:rPr>
                <w:noProof/>
                <w:webHidden/>
                <w:rtl/>
              </w:rPr>
              <w:t>7</w:t>
            </w:r>
            <w:r w:rsidR="00EF018C">
              <w:rPr>
                <w:noProof/>
                <w:webHidden/>
              </w:rPr>
              <w:fldChar w:fldCharType="end"/>
            </w:r>
          </w:hyperlink>
        </w:p>
        <w:p w14:paraId="74ECF4A7" w14:textId="158DCE3E" w:rsidR="00EF018C" w:rsidRDefault="00B04667"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09395C">
              <w:rPr>
                <w:webHidden/>
                <w:rtl/>
              </w:rPr>
              <w:t>8</w:t>
            </w:r>
            <w:r w:rsidR="00EF018C">
              <w:rPr>
                <w:webHidden/>
              </w:rPr>
              <w:fldChar w:fldCharType="end"/>
            </w:r>
          </w:hyperlink>
        </w:p>
        <w:p w14:paraId="41729DC2" w14:textId="04226193" w:rsidR="00EF018C" w:rsidRDefault="00B04667"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09395C">
              <w:rPr>
                <w:webHidden/>
                <w:rtl/>
              </w:rPr>
              <w:t>8</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0C7A7931" w:rsidR="00807FAF" w:rsidRPr="003302F2" w:rsidRDefault="001E4B68" w:rsidP="00416FE2">
            <w:pPr>
              <w:bidi/>
              <w:rPr>
                <w:rFonts w:asciiTheme="majorBidi" w:hAnsiTheme="majorBidi" w:cstheme="majorBidi"/>
                <w:b/>
                <w:bCs/>
                <w:rtl/>
                <w:lang w:bidi="ar-EG"/>
              </w:rPr>
            </w:pPr>
            <w:r>
              <w:rPr>
                <w:rFonts w:asciiTheme="majorBidi" w:hAnsiTheme="majorBidi" w:cstheme="majorBidi" w:hint="cs"/>
                <w:b/>
                <w:bCs/>
                <w:rtl/>
                <w:lang w:bidi="ar-EG"/>
              </w:rPr>
              <w:t>30</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29930B1D" w:rsidR="00A506A9" w:rsidRPr="005D2DDD" w:rsidRDefault="002F3529" w:rsidP="00416FE2">
            <w:pPr>
              <w:bidi/>
              <w:rPr>
                <w:rFonts w:asciiTheme="majorBidi" w:hAnsiTheme="majorBidi" w:cstheme="majorBidi"/>
                <w:b/>
                <w:bCs/>
              </w:rPr>
            </w:pPr>
            <w:r w:rsidRPr="002F3529">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1A52FCD1" w:rsidR="005C6B5C" w:rsidRPr="005D2DDD" w:rsidRDefault="002F3529" w:rsidP="00416FE2">
            <w:pPr>
              <w:bidi/>
              <w:rPr>
                <w:rFonts w:asciiTheme="majorBidi" w:hAnsiTheme="majorBidi" w:cstheme="majorBidi"/>
                <w:b/>
                <w:bCs/>
                <w:lang w:bidi="ar-EG"/>
              </w:rPr>
            </w:pPr>
            <w:r w:rsidRPr="002F3529">
              <w:rPr>
                <w:rFonts w:asciiTheme="majorBidi" w:hAnsiTheme="majorBidi"/>
                <w:b/>
                <w:bCs/>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5187F27D" w:rsidR="00C537CB"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1E4B68">
              <w:rPr>
                <w:rFonts w:asciiTheme="majorBidi" w:hAnsiTheme="majorBidi" w:cstheme="majorBidi" w:hint="cs"/>
                <w:b/>
                <w:bCs/>
                <w:rtl/>
                <w:lang w:bidi="ar-EG"/>
              </w:rPr>
              <w:t xml:space="preserve">  الخامس</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09395C">
        <w:trPr>
          <w:trHeight w:val="871"/>
          <w:jc w:val="center"/>
        </w:trPr>
        <w:tc>
          <w:tcPr>
            <w:tcW w:w="5000" w:type="pct"/>
            <w:gridSpan w:val="17"/>
            <w:tcBorders>
              <w:top w:val="single" w:sz="8" w:space="0" w:color="auto"/>
            </w:tcBorders>
          </w:tcPr>
          <w:p w14:paraId="77AEE28A" w14:textId="112DEF21" w:rsidR="00550C20" w:rsidRPr="00B04667" w:rsidRDefault="00550C20" w:rsidP="00B04667">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B04667">
              <w:rPr>
                <w:rFonts w:asciiTheme="majorBidi" w:hAnsiTheme="majorBidi" w:cstheme="majorBidi" w:hint="cs"/>
                <w:sz w:val="20"/>
                <w:szCs w:val="20"/>
                <w:rtl/>
                <w:lang w:bidi="ar-EG"/>
              </w:rPr>
              <w:t xml:space="preserve"> </w:t>
            </w:r>
            <w:r w:rsidR="00B04667" w:rsidRPr="00B04667">
              <w:rPr>
                <w:rFonts w:asciiTheme="majorBidi" w:hAnsiTheme="majorBidi" w:cstheme="majorBidi"/>
                <w:b/>
                <w:bCs/>
                <w:sz w:val="20"/>
                <w:szCs w:val="20"/>
                <w:lang w:bidi="ar-EG"/>
              </w:rPr>
              <w:t>225</w:t>
            </w:r>
            <w:r w:rsidR="00B04667" w:rsidRPr="00B04667">
              <w:rPr>
                <w:rFonts w:asciiTheme="majorBidi" w:hAnsiTheme="majorBidi" w:cstheme="majorBidi" w:hint="cs"/>
                <w:b/>
                <w:bCs/>
                <w:sz w:val="20"/>
                <w:szCs w:val="20"/>
                <w:rtl/>
                <w:lang w:bidi="ar-EG"/>
              </w:rPr>
              <w:t xml:space="preserve"> </w:t>
            </w:r>
            <w:r w:rsidR="001E4B68" w:rsidRPr="00B04667">
              <w:rPr>
                <w:rFonts w:asciiTheme="majorBidi" w:hAnsiTheme="majorBidi" w:cstheme="majorBidi" w:hint="cs"/>
                <w:b/>
                <w:bCs/>
                <w:rtl/>
                <w:lang w:bidi="ar-EG"/>
              </w:rPr>
              <w:t xml:space="preserve"> </w:t>
            </w:r>
            <w:r w:rsidR="00B04667" w:rsidRPr="00B04667">
              <w:rPr>
                <w:rFonts w:asciiTheme="majorBidi" w:hAnsiTheme="majorBidi" w:cstheme="majorBidi"/>
                <w:b/>
                <w:bCs/>
                <w:sz w:val="30"/>
                <w:szCs w:val="30"/>
              </w:rPr>
              <w:t xml:space="preserve">BIS </w:t>
            </w:r>
            <w:r w:rsidR="00B04667" w:rsidRPr="00B04667">
              <w:rPr>
                <w:rFonts w:asciiTheme="majorBidi" w:hAnsiTheme="majorBidi" w:cstheme="majorBidi" w:hint="cs"/>
                <w:b/>
                <w:bCs/>
                <w:rtl/>
                <w:lang w:bidi="ar-EG"/>
              </w:rPr>
              <w:t xml:space="preserve">        </w:t>
            </w:r>
            <w:r w:rsidR="001E4B68" w:rsidRPr="00B04667">
              <w:rPr>
                <w:rFonts w:asciiTheme="majorBidi" w:hAnsiTheme="majorBidi" w:cstheme="majorBidi" w:hint="cs"/>
                <w:b/>
                <w:bCs/>
                <w:rtl/>
                <w:lang w:bidi="ar-EG"/>
              </w:rPr>
              <w:t>فقه المعاملات 1</w:t>
            </w:r>
            <w:r w:rsidR="00AC7CD8" w:rsidRPr="00B04667">
              <w:rPr>
                <w:rFonts w:asciiTheme="majorBidi" w:hAnsiTheme="majorBidi" w:cstheme="majorBidi" w:hint="cs"/>
                <w:b/>
                <w:bCs/>
                <w:rtl/>
                <w:lang w:bidi="ar-EG"/>
              </w:rPr>
              <w:t xml:space="preserve"> </w:t>
            </w:r>
            <w:r w:rsidR="00B04667">
              <w:rPr>
                <w:rFonts w:asciiTheme="majorBidi" w:hAnsiTheme="majorBidi" w:cstheme="majorBidi" w:hint="cs"/>
                <w:b/>
                <w:bCs/>
                <w:rtl/>
                <w:lang w:bidi="ar-EG"/>
              </w:rPr>
              <w:t xml:space="preserve"> </w:t>
            </w:r>
            <w:bookmarkStart w:id="3" w:name="_GoBack"/>
            <w:bookmarkEnd w:id="3"/>
          </w:p>
          <w:p w14:paraId="0B35C87D" w14:textId="77777777" w:rsidR="00550C20" w:rsidRPr="00B04667" w:rsidRDefault="00550C20" w:rsidP="00416FE2">
            <w:pPr>
              <w:bidi/>
              <w:rPr>
                <w:rFonts w:asciiTheme="majorBidi" w:hAnsiTheme="majorBidi" w:cstheme="majorBidi"/>
                <w:b/>
                <w:bCs/>
              </w:rPr>
            </w:pPr>
          </w:p>
          <w:p w14:paraId="2F62CFA8" w14:textId="171C13AE" w:rsidR="00550C20" w:rsidRPr="003302F2" w:rsidRDefault="00550C20" w:rsidP="00416FE2">
            <w:pPr>
              <w:bidi/>
              <w:rPr>
                <w:rFonts w:asciiTheme="majorBidi" w:hAnsiTheme="majorBidi" w:cstheme="majorBidi"/>
                <w:b/>
                <w:bCs/>
                <w:rtl/>
                <w:lang w:bidi="ar-EG"/>
              </w:rPr>
            </w:pP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1F0F8CED"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3B2F7A">
              <w:rPr>
                <w:rFonts w:asciiTheme="majorBidi" w:hAnsiTheme="majorBidi" w:cstheme="majorBidi" w:hint="cs"/>
                <w:rtl/>
              </w:rPr>
              <w:t xml:space="preserve"> لا يوجد</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328BF1C5" w:rsidR="00D47214" w:rsidRPr="005D2DDD" w:rsidRDefault="00385587" w:rsidP="00416FE2">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744B2E44" w14:textId="3DC6F240" w:rsidR="00D47214" w:rsidRPr="005D2DDD" w:rsidRDefault="00385587" w:rsidP="00416FE2">
            <w:pPr>
              <w:bidi/>
              <w:jc w:val="center"/>
              <w:rPr>
                <w:rFonts w:asciiTheme="majorBidi" w:hAnsiTheme="majorBidi" w:cstheme="majorBidi"/>
              </w:rPr>
            </w:pPr>
            <w:r>
              <w:rPr>
                <w:rFonts w:asciiTheme="majorBidi" w:hAnsiTheme="majorBidi" w:cstheme="majorBidi" w:hint="cs"/>
                <w:rtl/>
              </w:rPr>
              <w:t>100%</w:t>
            </w:r>
          </w:p>
        </w:tc>
      </w:tr>
      <w:tr w:rsidR="003B2F7A" w:rsidRPr="005D2DDD" w14:paraId="5F192B30" w14:textId="77777777" w:rsidTr="00FB4FA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3B2F7A" w:rsidRPr="005D2DDD" w:rsidRDefault="003B2F7A"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3B2F7A" w:rsidRPr="005D2DDD" w:rsidRDefault="003B2F7A"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tcPr>
          <w:p w14:paraId="0BA32780" w14:textId="3066B070" w:rsidR="003B2F7A" w:rsidRPr="005D2DDD" w:rsidRDefault="003B2F7A" w:rsidP="00416FE2">
            <w:pPr>
              <w:bidi/>
              <w:jc w:val="center"/>
              <w:rPr>
                <w:rFonts w:asciiTheme="majorBidi" w:hAnsiTheme="majorBidi" w:cstheme="majorBidi"/>
              </w:rPr>
            </w:pPr>
            <w:r w:rsidRPr="00844E31">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vAlign w:val="center"/>
          </w:tcPr>
          <w:p w14:paraId="0D2EFFD4" w14:textId="77777777" w:rsidR="003B2F7A" w:rsidRPr="005D2DDD" w:rsidRDefault="003B2F7A" w:rsidP="00416FE2">
            <w:pPr>
              <w:bidi/>
              <w:jc w:val="center"/>
              <w:rPr>
                <w:rFonts w:asciiTheme="majorBidi" w:hAnsiTheme="majorBidi" w:cstheme="majorBidi"/>
              </w:rPr>
            </w:pPr>
          </w:p>
        </w:tc>
      </w:tr>
      <w:tr w:rsidR="003B2F7A" w:rsidRPr="005D2DDD" w14:paraId="03788974" w14:textId="77777777" w:rsidTr="00FB4FA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3B2F7A" w:rsidRPr="005D2DDD" w:rsidRDefault="003B2F7A"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3B2F7A" w:rsidRPr="005D2DDD" w:rsidRDefault="003B2F7A"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52F1679B" w14:textId="6E8B7A52" w:rsidR="003B2F7A" w:rsidRPr="005D2DDD" w:rsidRDefault="003B2F7A" w:rsidP="00416FE2">
            <w:pPr>
              <w:bidi/>
              <w:jc w:val="center"/>
              <w:rPr>
                <w:rFonts w:asciiTheme="majorBidi" w:hAnsiTheme="majorBidi" w:cstheme="majorBidi"/>
              </w:rPr>
            </w:pPr>
            <w:r w:rsidRPr="00844E31">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vAlign w:val="center"/>
          </w:tcPr>
          <w:p w14:paraId="12207D6D" w14:textId="77777777" w:rsidR="003B2F7A" w:rsidRPr="005D2DDD" w:rsidRDefault="003B2F7A" w:rsidP="00416FE2">
            <w:pPr>
              <w:bidi/>
              <w:jc w:val="center"/>
              <w:rPr>
                <w:rFonts w:asciiTheme="majorBidi" w:hAnsiTheme="majorBidi" w:cstheme="majorBidi"/>
              </w:rPr>
            </w:pPr>
          </w:p>
        </w:tc>
      </w:tr>
      <w:tr w:rsidR="003B2F7A" w:rsidRPr="005D2DDD" w14:paraId="202F0F7B" w14:textId="77777777" w:rsidTr="00FB4FA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3B2F7A" w:rsidRPr="005D2DDD" w:rsidRDefault="003B2F7A"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3B2F7A" w:rsidRPr="005D2DDD" w:rsidRDefault="003B2F7A"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6F510D3B" w14:textId="77E0A07C" w:rsidR="003B2F7A" w:rsidRPr="005D2DDD" w:rsidRDefault="003B2F7A" w:rsidP="00416FE2">
            <w:pPr>
              <w:bidi/>
              <w:jc w:val="center"/>
              <w:rPr>
                <w:rFonts w:asciiTheme="majorBidi" w:hAnsiTheme="majorBidi" w:cstheme="majorBidi"/>
              </w:rPr>
            </w:pPr>
            <w:r w:rsidRPr="00844E31">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vAlign w:val="center"/>
          </w:tcPr>
          <w:p w14:paraId="13759057" w14:textId="77777777" w:rsidR="003B2F7A" w:rsidRPr="005D2DDD" w:rsidRDefault="003B2F7A"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02BFF64" w:rsidR="00026BDF" w:rsidRPr="000274EF" w:rsidRDefault="00385587" w:rsidP="00416FE2">
            <w:pPr>
              <w:bidi/>
              <w:rPr>
                <w:rFonts w:asciiTheme="majorBidi" w:hAnsiTheme="majorBidi" w:cstheme="majorBidi"/>
                <w:rtl/>
                <w:lang w:bidi="ar-EG"/>
              </w:rPr>
            </w:pPr>
            <w:r>
              <w:rPr>
                <w:rFonts w:asciiTheme="majorBidi" w:hAnsiTheme="majorBidi" w:cstheme="majorBidi" w:hint="cs"/>
                <w:rtl/>
                <w:lang w:bidi="ar-EG"/>
              </w:rPr>
              <w:t>30</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2F16A67" w:rsidR="00026BDF" w:rsidRPr="000274EF" w:rsidRDefault="00385587" w:rsidP="00416FE2">
            <w:pPr>
              <w:bidi/>
              <w:rPr>
                <w:rFonts w:asciiTheme="majorBidi" w:hAnsiTheme="majorBidi" w:cstheme="majorBidi"/>
                <w:rtl/>
                <w:lang w:bidi="ar-EG"/>
              </w:rPr>
            </w:pPr>
            <w:r>
              <w:rPr>
                <w:rFonts w:asciiTheme="majorBidi" w:hAnsiTheme="majorBidi" w:cstheme="majorBidi" w:hint="cs"/>
                <w:rtl/>
                <w:lang w:bidi="ar-EG"/>
              </w:rPr>
              <w:t>30</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274CAFCF" w:rsidR="00026BDF" w:rsidRPr="000274EF" w:rsidRDefault="00872197" w:rsidP="00416FE2">
            <w:pPr>
              <w:bidi/>
              <w:rPr>
                <w:rFonts w:asciiTheme="majorBidi" w:hAnsiTheme="majorBidi" w:cstheme="majorBidi"/>
                <w:rtl/>
                <w:lang w:bidi="ar-EG"/>
              </w:rPr>
            </w:pPr>
            <w:r>
              <w:rPr>
                <w:rFonts w:asciiTheme="majorBidi" w:hAnsiTheme="majorBidi" w:cstheme="majorBidi" w:hint="cs"/>
                <w:rtl/>
                <w:lang w:bidi="ar-EG"/>
              </w:rPr>
              <w:t>1</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047E3275" w:rsidR="00026BDF" w:rsidRPr="000274EF" w:rsidRDefault="00872197" w:rsidP="00416FE2">
            <w:pPr>
              <w:bidi/>
              <w:rPr>
                <w:rFonts w:asciiTheme="majorBidi" w:hAnsiTheme="majorBidi" w:cstheme="majorBidi"/>
                <w:rtl/>
                <w:lang w:bidi="ar-EG"/>
              </w:rPr>
            </w:pPr>
            <w:r>
              <w:rPr>
                <w:rFonts w:asciiTheme="majorBidi" w:hAnsiTheme="majorBidi" w:cstheme="majorBidi" w:hint="cs"/>
                <w:rtl/>
                <w:lang w:bidi="ar-EG"/>
              </w:rPr>
              <w:t>1</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8626E4B" w:rsidR="005E1425" w:rsidRPr="000274EF" w:rsidRDefault="00872197" w:rsidP="00416FE2">
            <w:pPr>
              <w:bidi/>
              <w:rPr>
                <w:rFonts w:asciiTheme="majorBidi" w:hAnsiTheme="majorBidi" w:cstheme="majorBidi"/>
                <w:rtl/>
                <w:lang w:bidi="ar-EG"/>
              </w:rPr>
            </w:pPr>
            <w:r>
              <w:rPr>
                <w:rFonts w:asciiTheme="majorBidi" w:hAnsiTheme="majorBidi" w:cstheme="majorBidi" w:hint="cs"/>
                <w:rtl/>
                <w:lang w:bidi="ar-EG"/>
              </w:rPr>
              <w:t>1</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4E2DD7E3" w:rsidR="005E1425" w:rsidRPr="000274EF" w:rsidRDefault="00872197" w:rsidP="00416FE2">
            <w:pPr>
              <w:bidi/>
              <w:rPr>
                <w:rFonts w:asciiTheme="majorBidi" w:hAnsiTheme="majorBidi" w:cstheme="majorBidi"/>
                <w:rtl/>
                <w:lang w:bidi="ar-EG"/>
              </w:rPr>
            </w:pPr>
            <w:r>
              <w:rPr>
                <w:rFonts w:asciiTheme="majorBidi" w:hAnsiTheme="majorBidi" w:cstheme="majorBidi" w:hint="cs"/>
                <w:rtl/>
                <w:lang w:bidi="ar-EG"/>
              </w:rPr>
              <w:t>1</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5B24553C" w:rsidR="009B0DDB" w:rsidRPr="000274EF" w:rsidRDefault="00164330" w:rsidP="00416FE2">
            <w:pPr>
              <w:bidi/>
              <w:rPr>
                <w:rFonts w:asciiTheme="majorBidi" w:hAnsiTheme="majorBidi" w:cstheme="majorBidi"/>
                <w:rtl/>
                <w:lang w:bidi="ar-EG"/>
              </w:rPr>
            </w:pPr>
            <w:r>
              <w:rPr>
                <w:rFonts w:asciiTheme="majorBidi" w:hAnsiTheme="majorBidi" w:cstheme="majorBidi" w:hint="cs"/>
                <w:rtl/>
                <w:lang w:bidi="ar-EG"/>
              </w:rPr>
              <w:t>4</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4145444A" w14:textId="3C62B301" w:rsidR="00C62381" w:rsidRPr="00C62381" w:rsidRDefault="00C62381" w:rsidP="00972E33">
            <w:pPr>
              <w:bidi/>
              <w:rPr>
                <w:rFonts w:ascii="Calibri" w:hAnsi="Calibri" w:cs="Arial"/>
                <w:color w:val="000000" w:themeColor="text1"/>
                <w:rtl/>
              </w:rPr>
            </w:pPr>
            <w:r w:rsidRPr="00C62381">
              <w:rPr>
                <w:rFonts w:ascii="Calibri" w:hAnsi="Calibri" w:cs="Arial" w:hint="cs"/>
                <w:color w:val="000000" w:themeColor="text1"/>
                <w:rtl/>
              </w:rPr>
              <w:t xml:space="preserve">يشتمل </w:t>
            </w:r>
            <w:r w:rsidRPr="00C62381">
              <w:rPr>
                <w:rFonts w:ascii="Calibri" w:hAnsi="Calibri" w:cs="Arial" w:hint="eastAsia"/>
                <w:color w:val="000000" w:themeColor="text1"/>
                <w:rtl/>
              </w:rPr>
              <w:t>هذا</w:t>
            </w:r>
            <w:r w:rsidRPr="00C62381">
              <w:rPr>
                <w:rFonts w:ascii="Calibri" w:hAnsi="Calibri" w:cs="Arial"/>
                <w:color w:val="000000" w:themeColor="text1"/>
                <w:rtl/>
              </w:rPr>
              <w:t xml:space="preserve"> </w:t>
            </w:r>
            <w:r w:rsidRPr="00C62381">
              <w:rPr>
                <w:rFonts w:ascii="Calibri" w:hAnsi="Calibri" w:cs="Arial" w:hint="eastAsia"/>
                <w:color w:val="000000" w:themeColor="text1"/>
                <w:rtl/>
              </w:rPr>
              <w:t>المقرر</w:t>
            </w:r>
            <w:r w:rsidRPr="00C62381">
              <w:rPr>
                <w:rFonts w:ascii="Calibri" w:hAnsi="Calibri" w:cs="Arial"/>
                <w:color w:val="000000" w:themeColor="text1"/>
                <w:rtl/>
              </w:rPr>
              <w:t xml:space="preserve"> </w:t>
            </w:r>
            <w:r w:rsidRPr="00C62381">
              <w:rPr>
                <w:rFonts w:ascii="Calibri" w:hAnsi="Calibri" w:cs="Arial" w:hint="cs"/>
                <w:color w:val="000000" w:themeColor="text1"/>
                <w:rtl/>
              </w:rPr>
              <w:t xml:space="preserve">على </w:t>
            </w:r>
            <w:r w:rsidR="00972E33">
              <w:rPr>
                <w:rFonts w:ascii="Calibri" w:hAnsi="Calibri" w:cs="Arial" w:hint="cs"/>
                <w:color w:val="000000" w:themeColor="text1"/>
                <w:rtl/>
              </w:rPr>
              <w:t>الموضوعات التالية</w:t>
            </w:r>
            <w:r w:rsidRPr="00C62381">
              <w:rPr>
                <w:rFonts w:ascii="Calibri" w:hAnsi="Calibri" w:cs="Arial" w:hint="cs"/>
                <w:color w:val="000000" w:themeColor="text1"/>
                <w:rtl/>
              </w:rPr>
              <w:t xml:space="preserve">: </w:t>
            </w:r>
          </w:p>
          <w:p w14:paraId="3F992ADD" w14:textId="5F751B2A" w:rsidR="00673AFD" w:rsidRDefault="00C62381" w:rsidP="00C62381">
            <w:pPr>
              <w:bidi/>
              <w:rPr>
                <w:rtl/>
              </w:rPr>
            </w:pPr>
            <w:r w:rsidRPr="00C62381">
              <w:rPr>
                <w:rFonts w:ascii="Calibri" w:hAnsi="Calibri" w:cs="Arial" w:hint="cs"/>
                <w:color w:val="000000" w:themeColor="text1"/>
                <w:rtl/>
              </w:rPr>
              <w:t>(الدين ، والقرض ، والحوالة ، والرهن ،والضمان ، والكفالة ، والوكالة ، والوصايا ، والشركة</w:t>
            </w:r>
            <w:r w:rsidR="00B41CA2">
              <w:rPr>
                <w:rFonts w:ascii="Calibri" w:hAnsi="Calibri" w:cs="Arial" w:hint="cs"/>
                <w:color w:val="000000" w:themeColor="text1"/>
                <w:rtl/>
              </w:rPr>
              <w:t>،</w:t>
            </w:r>
            <w:r w:rsidRPr="00C62381">
              <w:rPr>
                <w:rFonts w:ascii="Calibri" w:hAnsi="Calibri" w:cs="Arial" w:hint="cs"/>
                <w:color w:val="000000" w:themeColor="text1"/>
                <w:rtl/>
              </w:rPr>
              <w:t xml:space="preserve"> والصلح</w:t>
            </w:r>
            <w:r w:rsidR="00B41CA2">
              <w:rPr>
                <w:rFonts w:ascii="Calibri" w:hAnsi="Calibri" w:cs="Arial" w:hint="cs"/>
                <w:color w:val="000000" w:themeColor="text1"/>
                <w:rtl/>
              </w:rPr>
              <w:t>،</w:t>
            </w:r>
            <w:r w:rsidRPr="00C62381">
              <w:rPr>
                <w:rFonts w:ascii="Calibri" w:hAnsi="Calibri" w:cs="Arial" w:hint="cs"/>
                <w:color w:val="000000" w:themeColor="text1"/>
                <w:rtl/>
              </w:rPr>
              <w:t xml:space="preserve"> والسباق</w:t>
            </w:r>
            <w:r w:rsidR="00B41CA2">
              <w:rPr>
                <w:rFonts w:ascii="Calibri" w:hAnsi="Calibri" w:cs="Arial" w:hint="cs"/>
                <w:color w:val="000000" w:themeColor="text1"/>
                <w:rtl/>
              </w:rPr>
              <w:t>،</w:t>
            </w:r>
            <w:r w:rsidRPr="00C62381">
              <w:rPr>
                <w:rFonts w:ascii="Calibri" w:hAnsi="Calibri" w:cs="Arial" w:hint="cs"/>
                <w:color w:val="000000" w:themeColor="text1"/>
                <w:rtl/>
              </w:rPr>
              <w:t xml:space="preserve"> والحجر والغصب</w:t>
            </w:r>
            <w:r w:rsidR="00B41CA2">
              <w:rPr>
                <w:rFonts w:ascii="Calibri" w:hAnsi="Calibri" w:cs="Arial" w:hint="cs"/>
                <w:color w:val="000000" w:themeColor="text1"/>
                <w:rtl/>
              </w:rPr>
              <w:t>،</w:t>
            </w:r>
            <w:r w:rsidRPr="00C62381">
              <w:rPr>
                <w:rFonts w:ascii="Calibri" w:hAnsi="Calibri" w:cs="Arial" w:hint="cs"/>
                <w:color w:val="000000" w:themeColor="text1"/>
                <w:rtl/>
              </w:rPr>
              <w:t xml:space="preserve"> وإحياء الموات</w:t>
            </w:r>
            <w:r w:rsidR="00B41CA2">
              <w:rPr>
                <w:rFonts w:ascii="Calibri" w:hAnsi="Calibri" w:cs="Arial" w:hint="cs"/>
                <w:color w:val="000000" w:themeColor="text1"/>
                <w:rtl/>
              </w:rPr>
              <w:t>،</w:t>
            </w:r>
            <w:r w:rsidRPr="00C62381">
              <w:rPr>
                <w:rFonts w:ascii="Calibri" w:hAnsi="Calibri" w:cs="Arial" w:hint="cs"/>
                <w:color w:val="000000" w:themeColor="text1"/>
                <w:rtl/>
              </w:rPr>
              <w:t xml:space="preserve"> والوقف</w:t>
            </w:r>
            <w:r w:rsidR="00B41CA2">
              <w:rPr>
                <w:rFonts w:ascii="Calibri" w:hAnsi="Calibri" w:cs="Arial" w:hint="cs"/>
                <w:color w:val="000000" w:themeColor="text1"/>
                <w:rtl/>
              </w:rPr>
              <w:t>،</w:t>
            </w:r>
            <w:r w:rsidRPr="00C62381">
              <w:rPr>
                <w:rFonts w:ascii="Calibri" w:hAnsi="Calibri" w:cs="Arial" w:hint="cs"/>
                <w:color w:val="000000" w:themeColor="text1"/>
                <w:rtl/>
              </w:rPr>
              <w:t xml:space="preserve"> واللقطة )</w:t>
            </w:r>
          </w:p>
          <w:p w14:paraId="72D97E3A" w14:textId="6E72A7B8" w:rsidR="00673AFD" w:rsidRPr="00192987" w:rsidRDefault="00673AFD" w:rsidP="00416FE2">
            <w:pPr>
              <w:bidi/>
              <w:rPr>
                <w:rtl/>
              </w:rPr>
            </w:pP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26C2D29F" w14:textId="1B16F415" w:rsidR="00A64FD2" w:rsidRDefault="00192987" w:rsidP="00416FE2">
            <w:pPr>
              <w:pStyle w:val="2"/>
              <w:rPr>
                <w:rtl/>
              </w:rPr>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A64FD2">
              <w:rPr>
                <w:rFonts w:hint="cs"/>
                <w:rtl/>
              </w:rPr>
              <w:t>:</w:t>
            </w:r>
          </w:p>
          <w:p w14:paraId="44D2A302" w14:textId="6A7E8C52" w:rsidR="00AA1554" w:rsidRPr="00E115D6" w:rsidRDefault="00E454E0" w:rsidP="00416FE2">
            <w:pPr>
              <w:pStyle w:val="2"/>
              <w:rPr>
                <w:lang w:bidi="ar-EG"/>
              </w:rPr>
            </w:pPr>
            <w:r w:rsidRPr="005D2DDD">
              <w:rPr>
                <w:rtl/>
              </w:rPr>
              <w:t xml:space="preserve"> </w:t>
            </w:r>
            <w:r w:rsidR="00A64FD2" w:rsidRPr="00C3082A">
              <w:rPr>
                <w:rFonts w:cs="Times New Roman"/>
                <w:rtl/>
                <w:lang w:bidi="ar-EG"/>
              </w:rPr>
              <w:t>تمكين الطالب من التعرف على مزايا الشريعة الإسلامية ووفائها بمتطلبات الحياة وتحقيق مصالح الع</w:t>
            </w:r>
            <w:r w:rsidR="00A64FD2">
              <w:rPr>
                <w:rFonts w:cs="Times New Roman"/>
                <w:rtl/>
                <w:lang w:bidi="ar-EG"/>
              </w:rPr>
              <w:t>باد</w:t>
            </w:r>
            <w:r w:rsidR="00A64FD2">
              <w:rPr>
                <w:rFonts w:cs="Times New Roman" w:hint="cs"/>
                <w:rtl/>
                <w:lang w:bidi="ar-EG"/>
              </w:rPr>
              <w:t>،</w:t>
            </w:r>
            <w:r w:rsidR="00A64FD2">
              <w:rPr>
                <w:rFonts w:hint="cs"/>
                <w:rtl/>
                <w:lang w:bidi="ar-EG"/>
              </w:rPr>
              <w:t xml:space="preserve"> وذلك من خلال</w:t>
            </w:r>
            <w:r w:rsidR="00A64FD2">
              <w:rPr>
                <w:lang w:bidi="ar-EG"/>
              </w:rPr>
              <w:t>:</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2E604B85" w14:textId="752F9F30" w:rsidR="00C3082A" w:rsidRPr="00C3082A" w:rsidRDefault="00A64FD2" w:rsidP="009F3DA8">
            <w:pPr>
              <w:bidi/>
              <w:spacing w:line="276" w:lineRule="auto"/>
              <w:jc w:val="lowKashida"/>
              <w:rPr>
                <w:rFonts w:asciiTheme="majorBidi" w:hAnsiTheme="majorBidi" w:cstheme="majorBidi"/>
                <w:rtl/>
                <w:lang w:bidi="ar-EG"/>
              </w:rPr>
            </w:pPr>
            <w:r>
              <w:rPr>
                <w:rFonts w:asciiTheme="majorBidi" w:hAnsiTheme="majorBidi" w:hint="cs"/>
                <w:rtl/>
                <w:lang w:bidi="ar-EG"/>
              </w:rPr>
              <w:t>معرفته</w:t>
            </w:r>
            <w:r w:rsidR="00C3082A" w:rsidRPr="00C3082A">
              <w:rPr>
                <w:rFonts w:asciiTheme="majorBidi" w:hAnsiTheme="majorBidi"/>
                <w:rtl/>
                <w:lang w:bidi="ar-EG"/>
              </w:rPr>
              <w:t xml:space="preserve"> </w:t>
            </w:r>
            <w:r>
              <w:rPr>
                <w:rFonts w:asciiTheme="majorBidi" w:hAnsiTheme="majorBidi" w:hint="cs"/>
                <w:rtl/>
                <w:lang w:bidi="ar-EG"/>
              </w:rPr>
              <w:t>ب</w:t>
            </w:r>
            <w:r w:rsidR="00C3082A" w:rsidRPr="00C3082A">
              <w:rPr>
                <w:rFonts w:asciiTheme="majorBidi" w:hAnsiTheme="majorBidi"/>
                <w:rtl/>
                <w:lang w:bidi="ar-EG"/>
              </w:rPr>
              <w:t xml:space="preserve">حقيقة الدين، وعقد القرض ، </w:t>
            </w:r>
            <w:r w:rsidR="00EF5EF8">
              <w:rPr>
                <w:rFonts w:asciiTheme="majorBidi" w:hAnsiTheme="majorBidi" w:cstheme="majorBidi" w:hint="cs"/>
                <w:rtl/>
                <w:lang w:bidi="ar-EG"/>
              </w:rPr>
              <w:t>ومعرفته</w:t>
            </w:r>
            <w:r w:rsidR="00C3082A" w:rsidRPr="00C3082A">
              <w:rPr>
                <w:rFonts w:asciiTheme="majorBidi" w:hAnsiTheme="majorBidi"/>
                <w:rtl/>
                <w:lang w:bidi="ar-EG"/>
              </w:rPr>
              <w:t xml:space="preserve"> </w:t>
            </w:r>
            <w:r w:rsidR="00EF5EF8">
              <w:rPr>
                <w:rFonts w:asciiTheme="majorBidi" w:hAnsiTheme="majorBidi" w:hint="cs"/>
                <w:rtl/>
                <w:lang w:bidi="ar-EG"/>
              </w:rPr>
              <w:t>ب</w:t>
            </w:r>
            <w:r w:rsidR="00C3082A" w:rsidRPr="00C3082A">
              <w:rPr>
                <w:rFonts w:asciiTheme="majorBidi" w:hAnsiTheme="majorBidi"/>
                <w:rtl/>
                <w:lang w:bidi="ar-EG"/>
              </w:rPr>
              <w:t>أحكام الرهن وا</w:t>
            </w:r>
            <w:r w:rsidR="00EF5EF8">
              <w:rPr>
                <w:rFonts w:asciiTheme="majorBidi" w:hAnsiTheme="majorBidi"/>
                <w:rtl/>
                <w:lang w:bidi="ar-EG"/>
              </w:rPr>
              <w:t>لضمان والكفالة</w:t>
            </w:r>
            <w:r w:rsidR="00D021F5">
              <w:rPr>
                <w:rFonts w:asciiTheme="majorBidi" w:hAnsiTheme="majorBidi" w:hint="cs"/>
                <w:rtl/>
                <w:lang w:bidi="ar-EG"/>
              </w:rPr>
              <w:t>،</w:t>
            </w:r>
            <w:r>
              <w:rPr>
                <w:rFonts w:asciiTheme="majorBidi" w:hAnsiTheme="majorBidi"/>
                <w:rtl/>
                <w:lang w:bidi="ar-EG"/>
              </w:rPr>
              <w:t xml:space="preserve"> </w:t>
            </w:r>
            <w:r w:rsidR="00F26244">
              <w:rPr>
                <w:rFonts w:asciiTheme="majorBidi" w:hAnsiTheme="majorBidi" w:hint="cs"/>
                <w:rtl/>
                <w:lang w:bidi="ar-EG"/>
              </w:rPr>
              <w:t>و</w:t>
            </w:r>
            <w:r w:rsidR="00F26244">
              <w:rPr>
                <w:rFonts w:asciiTheme="majorBidi" w:hAnsiTheme="majorBidi"/>
                <w:rtl/>
                <w:lang w:bidi="ar-EG"/>
              </w:rPr>
              <w:t>الحوالة</w:t>
            </w:r>
            <w:r w:rsidR="00D021F5">
              <w:rPr>
                <w:rFonts w:asciiTheme="majorBidi" w:hAnsiTheme="majorBidi" w:hint="cs"/>
                <w:rtl/>
                <w:lang w:bidi="ar-EG"/>
              </w:rPr>
              <w:t>،</w:t>
            </w:r>
            <w:r w:rsidR="00C3082A" w:rsidRPr="00C3082A">
              <w:rPr>
                <w:rFonts w:asciiTheme="majorBidi" w:hAnsiTheme="majorBidi"/>
                <w:rtl/>
                <w:lang w:bidi="ar-EG"/>
              </w:rPr>
              <w:t xml:space="preserve"> </w:t>
            </w:r>
            <w:r w:rsidR="00D021F5">
              <w:rPr>
                <w:rFonts w:asciiTheme="majorBidi" w:hAnsiTheme="majorBidi" w:hint="cs"/>
                <w:rtl/>
                <w:lang w:bidi="ar-EG"/>
              </w:rPr>
              <w:t>و</w:t>
            </w:r>
            <w:r w:rsidR="00C3082A" w:rsidRPr="00C3082A">
              <w:rPr>
                <w:rFonts w:asciiTheme="majorBidi" w:hAnsiTheme="majorBidi"/>
                <w:rtl/>
                <w:lang w:bidi="ar-EG"/>
              </w:rPr>
              <w:t>أحكام الصلح ،و</w:t>
            </w:r>
            <w:r w:rsidR="00F26244">
              <w:rPr>
                <w:rFonts w:asciiTheme="majorBidi" w:hAnsiTheme="majorBidi"/>
                <w:rtl/>
                <w:lang w:bidi="ar-EG"/>
              </w:rPr>
              <w:t>الحجر ،واللقطة ،والوقف ،والسباق</w:t>
            </w:r>
            <w:r>
              <w:rPr>
                <w:rFonts w:asciiTheme="majorBidi" w:hAnsiTheme="majorBidi" w:hint="cs"/>
                <w:rtl/>
                <w:lang w:bidi="ar-EG"/>
              </w:rPr>
              <w:t>،</w:t>
            </w:r>
            <w:r w:rsidR="00C3082A" w:rsidRPr="00C3082A">
              <w:rPr>
                <w:rFonts w:asciiTheme="majorBidi" w:hAnsiTheme="majorBidi"/>
                <w:rtl/>
                <w:lang w:bidi="ar-EG"/>
              </w:rPr>
              <w:t xml:space="preserve"> </w:t>
            </w:r>
            <w:r>
              <w:rPr>
                <w:rFonts w:asciiTheme="majorBidi" w:hAnsiTheme="majorBidi" w:hint="cs"/>
                <w:rtl/>
                <w:lang w:bidi="ar-EG"/>
              </w:rPr>
              <w:t>و</w:t>
            </w:r>
            <w:r w:rsidR="00C3082A" w:rsidRPr="00C3082A">
              <w:rPr>
                <w:rFonts w:asciiTheme="majorBidi" w:hAnsiTheme="majorBidi"/>
                <w:rtl/>
                <w:lang w:bidi="ar-EG"/>
              </w:rPr>
              <w:t xml:space="preserve">التعرف على الوكالة والوصايا </w:t>
            </w:r>
            <w:r>
              <w:rPr>
                <w:rFonts w:asciiTheme="majorBidi" w:hAnsiTheme="majorBidi"/>
                <w:rtl/>
                <w:lang w:bidi="ar-EG"/>
              </w:rPr>
              <w:t>وتطبيقاتهما المعاصرة</w:t>
            </w:r>
            <w:r>
              <w:rPr>
                <w:rFonts w:asciiTheme="majorBidi" w:hAnsiTheme="majorBidi" w:hint="cs"/>
                <w:rtl/>
                <w:lang w:bidi="ar-EG"/>
              </w:rPr>
              <w:t>،</w:t>
            </w:r>
            <w:r>
              <w:rPr>
                <w:rFonts w:asciiTheme="majorBidi" w:hAnsiTheme="majorBidi"/>
                <w:rtl/>
                <w:lang w:bidi="ar-EG"/>
              </w:rPr>
              <w:t xml:space="preserve"> </w:t>
            </w:r>
            <w:r w:rsidR="009F3DA8">
              <w:rPr>
                <w:rFonts w:asciiTheme="majorBidi" w:hAnsiTheme="majorBidi" w:hint="cs"/>
                <w:rtl/>
                <w:lang w:bidi="ar-EG"/>
              </w:rPr>
              <w:t>و</w:t>
            </w:r>
            <w:r>
              <w:rPr>
                <w:rFonts w:asciiTheme="majorBidi" w:hAnsiTheme="majorBidi"/>
                <w:rtl/>
                <w:lang w:bidi="ar-EG"/>
              </w:rPr>
              <w:t>الشركة ،وأركانها ،وشروطها</w:t>
            </w:r>
            <w:r>
              <w:rPr>
                <w:rFonts w:asciiTheme="majorBidi" w:hAnsiTheme="majorBidi" w:hint="cs"/>
                <w:rtl/>
                <w:lang w:bidi="ar-EG"/>
              </w:rPr>
              <w:t>،</w:t>
            </w:r>
            <w:r>
              <w:rPr>
                <w:rFonts w:asciiTheme="majorBidi" w:hAnsiTheme="majorBidi" w:cstheme="majorBidi" w:hint="cs"/>
                <w:rtl/>
                <w:lang w:bidi="ar-EG"/>
              </w:rPr>
              <w:t xml:space="preserve"> و</w:t>
            </w:r>
            <w:r w:rsidR="00C3082A" w:rsidRPr="00C3082A">
              <w:rPr>
                <w:rFonts w:asciiTheme="majorBidi" w:hAnsiTheme="majorBidi"/>
                <w:rtl/>
                <w:lang w:bidi="ar-EG"/>
              </w:rPr>
              <w:t xml:space="preserve">أحكام الغصب ،والفرق </w:t>
            </w:r>
            <w:r>
              <w:rPr>
                <w:rFonts w:asciiTheme="majorBidi" w:hAnsiTheme="majorBidi"/>
                <w:rtl/>
                <w:lang w:bidi="ar-EG"/>
              </w:rPr>
              <w:t>بينه وبين صور أخذ المال بغير حق</w:t>
            </w:r>
            <w:r>
              <w:rPr>
                <w:rFonts w:asciiTheme="majorBidi" w:hAnsiTheme="majorBidi" w:hint="cs"/>
                <w:rtl/>
                <w:lang w:bidi="ar-EG"/>
              </w:rPr>
              <w:t>،</w:t>
            </w:r>
            <w:r w:rsidR="00C3082A" w:rsidRPr="00C3082A">
              <w:rPr>
                <w:rFonts w:asciiTheme="majorBidi" w:hAnsiTheme="majorBidi"/>
                <w:rtl/>
                <w:lang w:bidi="ar-EG"/>
              </w:rPr>
              <w:t xml:space="preserve"> وإحياء الموات وما يشترط له. </w:t>
            </w:r>
          </w:p>
          <w:p w14:paraId="09DC25A5" w14:textId="01EE145F" w:rsidR="00807FAF" w:rsidRPr="005D2DDD" w:rsidRDefault="00807FAF" w:rsidP="00C3082A">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6C1588"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6C1588" w:rsidRPr="00B4292A" w:rsidRDefault="006C1588" w:rsidP="00416FE2">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66A588D7" w:rsidR="006C1588" w:rsidRPr="00B4292A" w:rsidRDefault="006C1588" w:rsidP="00416FE2">
            <w:pPr>
              <w:bidi/>
              <w:jc w:val="lowKashida"/>
              <w:rPr>
                <w:rFonts w:asciiTheme="majorBidi" w:hAnsiTheme="majorBidi" w:cstheme="majorBidi"/>
              </w:rPr>
            </w:pPr>
            <w:r w:rsidRPr="008C15F5">
              <w:rPr>
                <w:rFonts w:asciiTheme="majorBidi" w:hAnsiTheme="majorBidi"/>
                <w:b/>
                <w:bCs/>
                <w:sz w:val="28"/>
                <w:szCs w:val="28"/>
                <w:rtl/>
              </w:rPr>
              <w:t>أن يفهم النظريات والمفاهيم والمصطلحات الأساسية</w:t>
            </w:r>
            <w:r>
              <w:rPr>
                <w:rFonts w:asciiTheme="majorBidi" w:hAnsiTheme="majorBidi" w:hint="cs"/>
                <w:b/>
                <w:bCs/>
                <w:sz w:val="28"/>
                <w:szCs w:val="28"/>
                <w:rtl/>
              </w:rPr>
              <w:t xml:space="preserve"> كمفهوم </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والغصب وإحياء الموات والوقف واللقطة</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3664E396" w:rsidR="006C1588" w:rsidRPr="00B4292A" w:rsidRDefault="006C1588" w:rsidP="00416FE2">
            <w:pPr>
              <w:bidi/>
              <w:rPr>
                <w:rFonts w:asciiTheme="majorBidi" w:hAnsiTheme="majorBidi" w:cstheme="majorBidi"/>
              </w:rPr>
            </w:pPr>
            <w:r>
              <w:rPr>
                <w:rFonts w:asciiTheme="majorBidi" w:hAnsiTheme="majorBidi" w:cstheme="majorBidi" w:hint="cs"/>
                <w:rtl/>
              </w:rPr>
              <w:t>ع/1</w:t>
            </w:r>
          </w:p>
        </w:tc>
      </w:tr>
      <w:tr w:rsidR="006C1588"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6C1588" w:rsidRPr="00B4292A" w:rsidRDefault="006C1588" w:rsidP="00416FE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777F7BAA" w:rsidR="006C1588" w:rsidRPr="00B4292A" w:rsidRDefault="006C1588" w:rsidP="00C97087">
            <w:pPr>
              <w:bidi/>
              <w:jc w:val="lowKashida"/>
              <w:rPr>
                <w:rFonts w:asciiTheme="majorBidi" w:hAnsiTheme="majorBidi" w:cstheme="majorBidi"/>
              </w:rPr>
            </w:pPr>
            <w:r>
              <w:rPr>
                <w:rFonts w:asciiTheme="majorBidi" w:hAnsiTheme="majorBidi" w:cstheme="majorBidi" w:hint="cs"/>
                <w:b/>
                <w:bCs/>
                <w:sz w:val="28"/>
                <w:szCs w:val="28"/>
                <w:rtl/>
              </w:rPr>
              <w:t xml:space="preserve">أن يعرف الآراء الفقهية المتعلقة </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w:t>
            </w:r>
            <w:r>
              <w:rPr>
                <w:rFonts w:asciiTheme="majorBidi" w:hAnsiTheme="majorBidi"/>
                <w:b/>
                <w:bCs/>
                <w:sz w:val="28"/>
                <w:szCs w:val="28"/>
                <w:rtl/>
              </w:rPr>
              <w:t xml:space="preserve">ب وإحياء الموات والوقف واللقطة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577BD525" w:rsidR="006C1588" w:rsidRPr="00B4292A" w:rsidRDefault="006C1588" w:rsidP="00416FE2">
            <w:pPr>
              <w:bidi/>
              <w:rPr>
                <w:rFonts w:asciiTheme="majorBidi" w:hAnsiTheme="majorBidi" w:cstheme="majorBidi"/>
              </w:rPr>
            </w:pPr>
            <w:r>
              <w:rPr>
                <w:rFonts w:asciiTheme="majorBidi" w:hAnsiTheme="majorBidi" w:cstheme="majorBidi" w:hint="cs"/>
                <w:rtl/>
              </w:rPr>
              <w:t>ع/3</w:t>
            </w:r>
          </w:p>
        </w:tc>
      </w:tr>
      <w:tr w:rsidR="006C1588" w:rsidRPr="005D2DDD" w14:paraId="13D49104" w14:textId="14F816D1" w:rsidTr="00416FE2">
        <w:tc>
          <w:tcPr>
            <w:tcW w:w="603" w:type="dxa"/>
            <w:tcBorders>
              <w:top w:val="dashSmallGap" w:sz="4" w:space="0" w:color="auto"/>
              <w:left w:val="single" w:sz="12" w:space="0" w:color="auto"/>
              <w:bottom w:val="dashSmallGap" w:sz="4" w:space="0" w:color="auto"/>
              <w:right w:val="single" w:sz="8" w:space="0" w:color="auto"/>
            </w:tcBorders>
          </w:tcPr>
          <w:p w14:paraId="268ED456" w14:textId="362A1F91" w:rsidR="006C1588" w:rsidRPr="00B4292A" w:rsidRDefault="006C1588" w:rsidP="00416FE2">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14:paraId="372198C0" w14:textId="68CBCF20" w:rsidR="006C1588" w:rsidRPr="00B4292A" w:rsidRDefault="006C1588" w:rsidP="003A20C2">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44ACDC9C" w:rsidR="006C1588" w:rsidRPr="00B4292A" w:rsidRDefault="006C1588" w:rsidP="00416FE2">
            <w:pPr>
              <w:bidi/>
              <w:rPr>
                <w:rFonts w:asciiTheme="majorBidi" w:hAnsiTheme="majorBidi" w:cstheme="majorBidi"/>
              </w:rPr>
            </w:pPr>
            <w:r>
              <w:rPr>
                <w:rFonts w:asciiTheme="majorBidi" w:hAnsiTheme="majorBidi" w:cstheme="majorBidi" w:hint="cs"/>
                <w:rtl/>
              </w:rPr>
              <w:t>ع/2</w:t>
            </w:r>
          </w:p>
        </w:tc>
      </w:tr>
      <w:tr w:rsidR="006C1588"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6C1588" w:rsidRPr="00E02FB7" w:rsidRDefault="006C1588"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6C1588" w:rsidRPr="00E02FB7" w:rsidRDefault="006C1588"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6147DEE7" w:rsidR="006C1588" w:rsidRPr="00B4292A" w:rsidRDefault="006C1588" w:rsidP="00416FE2">
            <w:pPr>
              <w:bidi/>
              <w:rPr>
                <w:rFonts w:asciiTheme="majorBidi" w:hAnsiTheme="majorBidi" w:cstheme="majorBidi"/>
              </w:rPr>
            </w:pPr>
          </w:p>
        </w:tc>
      </w:tr>
      <w:tr w:rsidR="001B34F6"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1B34F6" w:rsidRPr="00B4292A" w:rsidRDefault="001B34F6" w:rsidP="00416FE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4F45C4F0" w:rsidR="001B34F6" w:rsidRPr="00B4292A" w:rsidRDefault="001B34F6" w:rsidP="00303A0D">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في  كيفية </w:t>
            </w:r>
            <w:r>
              <w:rPr>
                <w:rFonts w:asciiTheme="majorBidi" w:hAnsiTheme="majorBidi" w:hint="cs"/>
                <w:b/>
                <w:bCs/>
                <w:sz w:val="28"/>
                <w:szCs w:val="28"/>
                <w:rtl/>
              </w:rPr>
              <w:t xml:space="preserve">إجراء </w:t>
            </w:r>
            <w:r w:rsidRPr="005141BC">
              <w:rPr>
                <w:rFonts w:asciiTheme="majorBidi" w:hAnsiTheme="majorBidi"/>
                <w:b/>
                <w:bCs/>
                <w:sz w:val="28"/>
                <w:szCs w:val="28"/>
                <w:rtl/>
              </w:rPr>
              <w:t xml:space="preserve"> </w:t>
            </w:r>
            <w:r w:rsidRPr="00544036">
              <w:rPr>
                <w:rFonts w:asciiTheme="majorBidi" w:hAnsiTheme="majorBidi"/>
                <w:b/>
                <w:bCs/>
                <w:sz w:val="28"/>
                <w:szCs w:val="28"/>
                <w:rtl/>
              </w:rPr>
              <w:t xml:space="preserve">الدين ، والقرض ، والحوالة ، والرهن ،والضمان ، والكفالة ، والوكالة ، والوصايا ، والشركة والصلح والسباق والحجر والغصب وإحياء الموات </w:t>
            </w:r>
            <w:r>
              <w:rPr>
                <w:rFonts w:asciiTheme="majorBidi" w:hAnsiTheme="majorBidi"/>
                <w:b/>
                <w:bCs/>
                <w:sz w:val="28"/>
                <w:szCs w:val="28"/>
                <w:rtl/>
              </w:rPr>
              <w:t xml:space="preserve">والوقف واللقطة </w:t>
            </w:r>
          </w:p>
        </w:tc>
        <w:tc>
          <w:tcPr>
            <w:tcW w:w="1627" w:type="dxa"/>
            <w:tcBorders>
              <w:top w:val="dashSmallGap" w:sz="4" w:space="0" w:color="auto"/>
              <w:left w:val="single" w:sz="8" w:space="0" w:color="auto"/>
              <w:bottom w:val="single" w:sz="12" w:space="0" w:color="auto"/>
              <w:right w:val="single" w:sz="12" w:space="0" w:color="auto"/>
            </w:tcBorders>
          </w:tcPr>
          <w:p w14:paraId="6943903E" w14:textId="4CA2B76E" w:rsidR="001B34F6" w:rsidRPr="00B4292A" w:rsidRDefault="001B34F6" w:rsidP="00416FE2">
            <w:pPr>
              <w:bidi/>
              <w:rPr>
                <w:rFonts w:asciiTheme="majorBidi" w:hAnsiTheme="majorBidi" w:cstheme="majorBidi"/>
              </w:rPr>
            </w:pPr>
            <w:r>
              <w:rPr>
                <w:rFonts w:asciiTheme="majorBidi" w:hAnsiTheme="majorBidi" w:cstheme="majorBidi" w:hint="cs"/>
                <w:rtl/>
              </w:rPr>
              <w:t>م/3</w:t>
            </w:r>
          </w:p>
        </w:tc>
      </w:tr>
      <w:tr w:rsidR="001B34F6"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1B34F6" w:rsidRPr="00B4292A" w:rsidRDefault="001B34F6" w:rsidP="00416FE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42A11776" w:rsidR="001B34F6" w:rsidRPr="00B4292A" w:rsidRDefault="001B34F6" w:rsidP="00303A0D">
            <w:pPr>
              <w:bidi/>
              <w:jc w:val="lowKashida"/>
              <w:rPr>
                <w:rFonts w:asciiTheme="majorBidi" w:hAnsiTheme="majorBidi" w:cstheme="majorBidi"/>
              </w:rPr>
            </w:pPr>
            <w:r>
              <w:rPr>
                <w:rFonts w:asciiTheme="majorBidi" w:hAnsiTheme="majorBidi" w:cstheme="majorBidi" w:hint="cs"/>
                <w:b/>
                <w:bCs/>
                <w:sz w:val="28"/>
                <w:szCs w:val="28"/>
                <w:rtl/>
              </w:rPr>
              <w:t xml:space="preserve">أن يستخدم المراجع التي تجمع بين الأصالة والمعاصرة في البحوث الخاصة </w:t>
            </w:r>
            <w:r>
              <w:rPr>
                <w:rFonts w:asciiTheme="majorBidi" w:hAnsiTheme="majorBidi" w:hint="cs"/>
                <w:b/>
                <w:bCs/>
                <w:sz w:val="28"/>
                <w:szCs w:val="28"/>
                <w:rtl/>
              </w:rPr>
              <w:t>ب</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w:t>
            </w:r>
            <w:r>
              <w:rPr>
                <w:rFonts w:asciiTheme="majorBidi" w:hAnsiTheme="majorBidi"/>
                <w:b/>
                <w:bCs/>
                <w:sz w:val="28"/>
                <w:szCs w:val="28"/>
                <w:rtl/>
              </w:rPr>
              <w:t xml:space="preserve">ب وإحياء الموات والوقف واللقطة </w:t>
            </w:r>
          </w:p>
        </w:tc>
        <w:tc>
          <w:tcPr>
            <w:tcW w:w="1627" w:type="dxa"/>
            <w:tcBorders>
              <w:top w:val="dashSmallGap" w:sz="4" w:space="0" w:color="auto"/>
              <w:left w:val="single" w:sz="8" w:space="0" w:color="auto"/>
              <w:bottom w:val="single" w:sz="12" w:space="0" w:color="auto"/>
              <w:right w:val="single" w:sz="12" w:space="0" w:color="auto"/>
            </w:tcBorders>
          </w:tcPr>
          <w:p w14:paraId="38B941D2" w14:textId="1963DB71" w:rsidR="001B34F6" w:rsidRPr="00B4292A" w:rsidRDefault="001B34F6" w:rsidP="00416FE2">
            <w:pPr>
              <w:bidi/>
              <w:rPr>
                <w:rFonts w:asciiTheme="majorBidi" w:hAnsiTheme="majorBidi" w:cstheme="majorBidi"/>
              </w:rPr>
            </w:pPr>
            <w:r>
              <w:rPr>
                <w:rFonts w:asciiTheme="majorBidi" w:hAnsiTheme="majorBidi" w:cstheme="majorBidi" w:hint="cs"/>
                <w:rtl/>
              </w:rPr>
              <w:t>م/1</w:t>
            </w:r>
          </w:p>
        </w:tc>
      </w:tr>
      <w:tr w:rsidR="001B34F6" w:rsidRPr="005D2DDD" w14:paraId="3C150F0A" w14:textId="77777777" w:rsidTr="00416FE2">
        <w:tc>
          <w:tcPr>
            <w:tcW w:w="603" w:type="dxa"/>
            <w:tcBorders>
              <w:top w:val="dashSmallGap" w:sz="4" w:space="0" w:color="auto"/>
              <w:left w:val="single" w:sz="12" w:space="0" w:color="auto"/>
              <w:bottom w:val="single" w:sz="12" w:space="0" w:color="auto"/>
              <w:right w:val="single" w:sz="8" w:space="0" w:color="auto"/>
            </w:tcBorders>
          </w:tcPr>
          <w:p w14:paraId="3AD79DD4" w14:textId="0EEECE33" w:rsidR="001B34F6" w:rsidRPr="00B4292A" w:rsidRDefault="001B34F6" w:rsidP="00416FE2">
            <w:pPr>
              <w:bidi/>
              <w:rPr>
                <w:rFonts w:asciiTheme="majorBidi" w:hAnsiTheme="majorBidi" w:cstheme="majorBidi"/>
              </w:rPr>
            </w:pPr>
            <w:r>
              <w:rPr>
                <w:rFonts w:asciiTheme="majorBidi" w:hAnsiTheme="majorBidi" w:cstheme="majorBidi"/>
              </w:rPr>
              <w:t>2.3</w:t>
            </w:r>
          </w:p>
        </w:tc>
        <w:tc>
          <w:tcPr>
            <w:tcW w:w="7341" w:type="dxa"/>
            <w:tcBorders>
              <w:top w:val="dashSmallGap" w:sz="4" w:space="0" w:color="auto"/>
              <w:left w:val="single" w:sz="8" w:space="0" w:color="auto"/>
              <w:bottom w:val="single" w:sz="12" w:space="0" w:color="auto"/>
            </w:tcBorders>
          </w:tcPr>
          <w:p w14:paraId="7CCEA920" w14:textId="63171E7E" w:rsidR="001B34F6" w:rsidRDefault="001B34F6" w:rsidP="001C192D">
            <w:pPr>
              <w:bidi/>
              <w:jc w:val="lowKashida"/>
              <w:rPr>
                <w:sz w:val="28"/>
                <w:szCs w:val="28"/>
                <w:rtl/>
                <w:lang w:bidi="ar-EG"/>
              </w:rPr>
            </w:pPr>
          </w:p>
        </w:tc>
        <w:tc>
          <w:tcPr>
            <w:tcW w:w="1627" w:type="dxa"/>
            <w:tcBorders>
              <w:top w:val="dashSmallGap" w:sz="4" w:space="0" w:color="auto"/>
              <w:left w:val="single" w:sz="8" w:space="0" w:color="auto"/>
              <w:bottom w:val="single" w:sz="12" w:space="0" w:color="auto"/>
              <w:right w:val="single" w:sz="12" w:space="0" w:color="auto"/>
            </w:tcBorders>
          </w:tcPr>
          <w:p w14:paraId="1F3B2C09" w14:textId="26E647C8" w:rsidR="001B34F6" w:rsidRPr="00B4292A" w:rsidRDefault="001B34F6" w:rsidP="00416FE2">
            <w:pPr>
              <w:bidi/>
              <w:rPr>
                <w:rFonts w:asciiTheme="majorBidi" w:hAnsiTheme="majorBidi" w:cstheme="majorBidi"/>
              </w:rPr>
            </w:pPr>
            <w:r>
              <w:rPr>
                <w:rFonts w:asciiTheme="majorBidi" w:hAnsiTheme="majorBidi" w:cstheme="majorBidi" w:hint="cs"/>
                <w:rtl/>
              </w:rPr>
              <w:t>م/4</w:t>
            </w:r>
          </w:p>
        </w:tc>
      </w:tr>
      <w:tr w:rsidR="001B34F6" w:rsidRPr="005D2DDD" w14:paraId="52832DC9" w14:textId="77777777" w:rsidTr="00416FE2">
        <w:tc>
          <w:tcPr>
            <w:tcW w:w="603" w:type="dxa"/>
            <w:tcBorders>
              <w:top w:val="dashSmallGap" w:sz="4" w:space="0" w:color="auto"/>
              <w:left w:val="single" w:sz="12" w:space="0" w:color="auto"/>
              <w:bottom w:val="single" w:sz="12" w:space="0" w:color="auto"/>
              <w:right w:val="single" w:sz="8" w:space="0" w:color="auto"/>
            </w:tcBorders>
          </w:tcPr>
          <w:p w14:paraId="7835DBEC" w14:textId="62E8F648" w:rsidR="001B34F6" w:rsidRDefault="00261413" w:rsidP="00416FE2">
            <w:pPr>
              <w:bidi/>
              <w:rPr>
                <w:rFonts w:asciiTheme="majorBidi" w:hAnsiTheme="majorBidi" w:cstheme="majorBidi"/>
              </w:rPr>
            </w:pPr>
            <w:r>
              <w:rPr>
                <w:rFonts w:asciiTheme="majorBidi" w:hAnsiTheme="majorBidi" w:cstheme="majorBidi" w:hint="cs"/>
                <w:rtl/>
              </w:rPr>
              <w:t>2.4</w:t>
            </w:r>
          </w:p>
        </w:tc>
        <w:tc>
          <w:tcPr>
            <w:tcW w:w="7341" w:type="dxa"/>
            <w:tcBorders>
              <w:top w:val="dashSmallGap" w:sz="4" w:space="0" w:color="auto"/>
              <w:left w:val="single" w:sz="8" w:space="0" w:color="auto"/>
              <w:bottom w:val="single" w:sz="12" w:space="0" w:color="auto"/>
            </w:tcBorders>
          </w:tcPr>
          <w:p w14:paraId="4542EB10" w14:textId="77777777" w:rsidR="001B34F6" w:rsidRDefault="001B34F6" w:rsidP="001C192D">
            <w:pPr>
              <w:bidi/>
              <w:jc w:val="lowKashida"/>
              <w:rPr>
                <w:sz w:val="28"/>
                <w:szCs w:val="28"/>
                <w:rtl/>
                <w:lang w:bidi="ar-EG"/>
              </w:rPr>
            </w:pPr>
          </w:p>
        </w:tc>
        <w:tc>
          <w:tcPr>
            <w:tcW w:w="1627" w:type="dxa"/>
            <w:tcBorders>
              <w:top w:val="dashSmallGap" w:sz="4" w:space="0" w:color="auto"/>
              <w:left w:val="single" w:sz="8" w:space="0" w:color="auto"/>
              <w:bottom w:val="single" w:sz="12" w:space="0" w:color="auto"/>
              <w:right w:val="single" w:sz="12" w:space="0" w:color="auto"/>
            </w:tcBorders>
          </w:tcPr>
          <w:p w14:paraId="3340A83E" w14:textId="77777777" w:rsidR="001B34F6" w:rsidRDefault="001B34F6" w:rsidP="00416FE2">
            <w:pPr>
              <w:bidi/>
              <w:rPr>
                <w:rFonts w:asciiTheme="majorBidi" w:hAnsiTheme="majorBidi" w:cstheme="majorBidi"/>
                <w:rtl/>
              </w:rPr>
            </w:pPr>
          </w:p>
        </w:tc>
      </w:tr>
      <w:tr w:rsidR="001B34F6"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1B34F6" w:rsidRPr="00E02FB7" w:rsidRDefault="001B34F6"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1B34F6" w:rsidRPr="00E02FB7" w:rsidRDefault="001B34F6"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1B34F6" w:rsidRPr="00B4292A" w:rsidRDefault="001B34F6" w:rsidP="00416FE2">
            <w:pPr>
              <w:bidi/>
              <w:rPr>
                <w:rFonts w:asciiTheme="majorBidi" w:hAnsiTheme="majorBidi" w:cstheme="majorBidi"/>
              </w:rPr>
            </w:pPr>
          </w:p>
        </w:tc>
      </w:tr>
      <w:tr w:rsidR="00D73B0B"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D73B0B" w:rsidRPr="00B4292A" w:rsidRDefault="00D73B0B" w:rsidP="00416FE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120AF095" w:rsidR="00D73B0B" w:rsidRPr="00B4292A" w:rsidRDefault="00D73B0B" w:rsidP="006F1FAF">
            <w:pPr>
              <w:bidi/>
              <w:jc w:val="lowKashida"/>
              <w:rPr>
                <w:rFonts w:asciiTheme="majorBidi" w:hAnsiTheme="majorBidi" w:cstheme="majorBidi"/>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sidRPr="005141BC">
              <w:rPr>
                <w:rFonts w:asciiTheme="majorBidi" w:hAnsiTheme="majorBidi"/>
                <w:b/>
                <w:bCs/>
                <w:sz w:val="28"/>
                <w:szCs w:val="28"/>
                <w:rtl/>
              </w:rPr>
              <w:t xml:space="preserve">كيفية إجراء  </w:t>
            </w:r>
            <w:r>
              <w:rPr>
                <w:rFonts w:asciiTheme="majorBidi" w:hAnsiTheme="majorBidi" w:hint="cs"/>
                <w:b/>
                <w:bCs/>
                <w:sz w:val="28"/>
                <w:szCs w:val="28"/>
                <w:rtl/>
              </w:rPr>
              <w:t xml:space="preserve"> </w:t>
            </w:r>
            <w:r w:rsidRPr="00544036">
              <w:rPr>
                <w:rFonts w:asciiTheme="majorBidi" w:hAnsiTheme="majorBidi"/>
                <w:b/>
                <w:bCs/>
                <w:sz w:val="28"/>
                <w:szCs w:val="28"/>
                <w:rtl/>
              </w:rPr>
              <w:t xml:space="preserve">القرض ، والحوالة ، والرهن ،والضمان ، والكفالة ، والوكالة ، والوصايا ، والشركة والصلح والسباق والحجر والغصب وإحياء </w:t>
            </w:r>
            <w:r>
              <w:rPr>
                <w:rFonts w:asciiTheme="majorBidi" w:hAnsiTheme="majorBidi"/>
                <w:b/>
                <w:bCs/>
                <w:sz w:val="28"/>
                <w:szCs w:val="28"/>
                <w:rtl/>
              </w:rPr>
              <w:t xml:space="preserve">الموات والوقف واللقطة </w:t>
            </w:r>
          </w:p>
        </w:tc>
        <w:tc>
          <w:tcPr>
            <w:tcW w:w="1627" w:type="dxa"/>
            <w:tcBorders>
              <w:top w:val="dashSmallGap" w:sz="4" w:space="0" w:color="auto"/>
              <w:left w:val="single" w:sz="8" w:space="0" w:color="auto"/>
              <w:bottom w:val="single" w:sz="12" w:space="0" w:color="auto"/>
              <w:right w:val="single" w:sz="12" w:space="0" w:color="auto"/>
            </w:tcBorders>
          </w:tcPr>
          <w:p w14:paraId="197DB2D2" w14:textId="6B5C934D" w:rsidR="00D73B0B" w:rsidRPr="00B4292A" w:rsidRDefault="00D73B0B" w:rsidP="00416FE2">
            <w:pPr>
              <w:bidi/>
              <w:rPr>
                <w:rFonts w:asciiTheme="majorBidi" w:hAnsiTheme="majorBidi" w:cstheme="majorBidi"/>
              </w:rPr>
            </w:pPr>
            <w:r>
              <w:rPr>
                <w:rFonts w:asciiTheme="majorBidi" w:hAnsiTheme="majorBidi" w:cstheme="majorBidi" w:hint="cs"/>
                <w:rtl/>
              </w:rPr>
              <w:t>ك/3</w:t>
            </w:r>
          </w:p>
        </w:tc>
      </w:tr>
      <w:tr w:rsidR="00D73B0B"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D73B0B" w:rsidRPr="00B4292A" w:rsidRDefault="00D73B0B" w:rsidP="00416FE2">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6D1B65CC" w:rsidR="00D73B0B" w:rsidRPr="00B4292A" w:rsidRDefault="00D73B0B" w:rsidP="00356BBC">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28B51ABA" w14:textId="598BF465" w:rsidR="00D73B0B" w:rsidRPr="00B4292A" w:rsidRDefault="00D73B0B" w:rsidP="00416FE2">
            <w:pPr>
              <w:bidi/>
              <w:rPr>
                <w:rFonts w:asciiTheme="majorBidi" w:hAnsiTheme="majorBidi" w:cstheme="majorBidi"/>
              </w:rPr>
            </w:pPr>
            <w:r>
              <w:rPr>
                <w:rFonts w:asciiTheme="majorBidi" w:hAnsiTheme="majorBidi" w:cstheme="majorBidi" w:hint="cs"/>
                <w:rtl/>
              </w:rPr>
              <w:t>ك/2</w:t>
            </w:r>
          </w:p>
        </w:tc>
      </w:tr>
      <w:tr w:rsidR="00D73B0B" w:rsidRPr="005D2DDD" w14:paraId="57A7085E" w14:textId="46CF2231" w:rsidTr="00416FE2">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D73B0B" w:rsidRPr="00B4292A" w:rsidRDefault="00D73B0B" w:rsidP="00416FE2">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48BC4684" w:rsidR="00D73B0B" w:rsidRPr="00B4292A" w:rsidRDefault="00D73B0B" w:rsidP="00040674">
            <w:pPr>
              <w:bidi/>
              <w:jc w:val="lowKashida"/>
              <w:rPr>
                <w:rFonts w:asciiTheme="majorBidi" w:hAnsiTheme="majorBidi" w:cstheme="majorBidi"/>
              </w:rPr>
            </w:pPr>
            <w:r w:rsidRPr="007F24CC">
              <w:rPr>
                <w:rFonts w:asciiTheme="majorBidi" w:hAnsiTheme="majorBidi"/>
                <w:b/>
                <w:bCs/>
                <w:sz w:val="28"/>
                <w:szCs w:val="28"/>
                <w:rtl/>
              </w:rPr>
              <w:t>أن يظهر الثقة بالنفس</w:t>
            </w:r>
            <w:r>
              <w:rPr>
                <w:rFonts w:asciiTheme="majorBidi" w:hAnsiTheme="majorBidi" w:cstheme="majorBidi" w:hint="cs"/>
                <w:b/>
                <w:bCs/>
                <w:sz w:val="28"/>
                <w:szCs w:val="28"/>
                <w:rtl/>
              </w:rPr>
              <w:t xml:space="preserve"> في فهمه </w:t>
            </w:r>
            <w:r>
              <w:rPr>
                <w:rFonts w:asciiTheme="majorBidi" w:hAnsiTheme="majorBidi" w:hint="cs"/>
                <w:b/>
                <w:bCs/>
                <w:sz w:val="28"/>
                <w:szCs w:val="28"/>
                <w:rtl/>
              </w:rPr>
              <w:t xml:space="preserve">لأحكام  </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w:t>
            </w:r>
            <w:r>
              <w:rPr>
                <w:rFonts w:asciiTheme="majorBidi" w:hAnsiTheme="majorBidi"/>
                <w:b/>
                <w:bCs/>
                <w:sz w:val="28"/>
                <w:szCs w:val="28"/>
                <w:rtl/>
              </w:rPr>
              <w:t xml:space="preserve">ب وإحياء الموات والوقف واللقطة </w:t>
            </w:r>
          </w:p>
        </w:tc>
        <w:tc>
          <w:tcPr>
            <w:tcW w:w="1627" w:type="dxa"/>
            <w:tcBorders>
              <w:top w:val="dashSmallGap" w:sz="4" w:space="0" w:color="auto"/>
              <w:left w:val="single" w:sz="8" w:space="0" w:color="auto"/>
              <w:bottom w:val="single" w:sz="12" w:space="0" w:color="auto"/>
              <w:right w:val="single" w:sz="12" w:space="0" w:color="auto"/>
            </w:tcBorders>
          </w:tcPr>
          <w:p w14:paraId="135F9CBA" w14:textId="692BB79B" w:rsidR="00D73B0B" w:rsidRPr="00B4292A" w:rsidRDefault="00D73B0B" w:rsidP="00416FE2">
            <w:pPr>
              <w:bidi/>
              <w:rPr>
                <w:rFonts w:asciiTheme="majorBidi" w:hAnsiTheme="majorBidi" w:cstheme="majorBidi"/>
              </w:rPr>
            </w:pPr>
            <w:r>
              <w:rPr>
                <w:rFonts w:asciiTheme="majorBidi" w:hAnsiTheme="majorBidi" w:cstheme="majorBidi" w:hint="cs"/>
                <w:rtl/>
              </w:rPr>
              <w:t>ك/1</w:t>
            </w: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B66386" w:rsidRPr="005D2DDD" w14:paraId="7A7D722A" w14:textId="77777777" w:rsidTr="0009395C">
        <w:trPr>
          <w:jc w:val="center"/>
        </w:trPr>
        <w:tc>
          <w:tcPr>
            <w:tcW w:w="538" w:type="dxa"/>
            <w:tcBorders>
              <w:top w:val="single" w:sz="8" w:space="0" w:color="auto"/>
              <w:left w:val="single" w:sz="12" w:space="0" w:color="auto"/>
              <w:right w:val="single" w:sz="8" w:space="0" w:color="auto"/>
            </w:tcBorders>
            <w:vAlign w:val="center"/>
          </w:tcPr>
          <w:p w14:paraId="20E99279" w14:textId="7DC83358" w:rsidR="00B66386" w:rsidRPr="00DE07AD" w:rsidRDefault="00B66386" w:rsidP="00416FE2">
            <w:pPr>
              <w:bidi/>
              <w:jc w:val="center"/>
              <w:rPr>
                <w:rFonts w:asciiTheme="majorBidi" w:hAnsiTheme="majorBidi" w:cstheme="majorBidi"/>
                <w:lang w:bidi="ar-EG"/>
              </w:rPr>
            </w:pPr>
            <w:r w:rsidRPr="00DE07AD">
              <w:rPr>
                <w:rFonts w:asciiTheme="majorBidi" w:hAnsiTheme="majorBidi" w:cstheme="majorBidi" w:hint="cs"/>
                <w:rtl/>
                <w:lang w:bidi="ar-EG"/>
              </w:rPr>
              <w:lastRenderedPageBreak/>
              <w:t>1</w:t>
            </w:r>
          </w:p>
        </w:tc>
        <w:tc>
          <w:tcPr>
            <w:tcW w:w="7655" w:type="dxa"/>
            <w:tcBorders>
              <w:top w:val="single" w:sz="8" w:space="0" w:color="auto"/>
              <w:left w:val="single" w:sz="8" w:space="0" w:color="auto"/>
              <w:right w:val="single" w:sz="8" w:space="0" w:color="auto"/>
            </w:tcBorders>
          </w:tcPr>
          <w:p w14:paraId="6F5FD334" w14:textId="2B4CAF6A" w:rsidR="00B66386" w:rsidRPr="00DE07AD" w:rsidRDefault="00B66386" w:rsidP="00416FE2">
            <w:pPr>
              <w:bidi/>
              <w:jc w:val="lowKashida"/>
              <w:rPr>
                <w:rFonts w:asciiTheme="majorBidi" w:hAnsiTheme="majorBidi" w:cstheme="majorBidi"/>
              </w:rPr>
            </w:pPr>
            <w:r w:rsidRPr="00B974C5">
              <w:rPr>
                <w:color w:val="000000" w:themeColor="text1"/>
                <w:rtl/>
              </w:rPr>
              <w:t xml:space="preserve">حقيقة الدين وعقد القرض وأحكامهما ، والتفريق بينهما ، وتوثيق </w:t>
            </w:r>
            <w:r w:rsidRPr="00B974C5">
              <w:rPr>
                <w:color w:val="000000" w:themeColor="text1"/>
                <w:rtl/>
              </w:rPr>
              <w:cr/>
              <w:t>لدين ،وصوره ،ومسألة "ضع وتعجل": المراد بها، وصورها، و</w:t>
            </w:r>
            <w:r w:rsidRPr="00B974C5">
              <w:rPr>
                <w:color w:val="000000" w:themeColor="text1"/>
                <w:rtl/>
              </w:rPr>
              <w:cr/>
              <w:t>كمها ،وأسباب سقوط الدين وأحكام ذلك ، وأركان عقد القرض ،وحكم الزيادة في القرض، وصورها، وحكم كل صورة.</w:t>
            </w:r>
          </w:p>
        </w:tc>
        <w:tc>
          <w:tcPr>
            <w:tcW w:w="1378" w:type="dxa"/>
            <w:tcBorders>
              <w:top w:val="single" w:sz="8" w:space="0" w:color="auto"/>
              <w:left w:val="single" w:sz="8" w:space="0" w:color="auto"/>
              <w:right w:val="single" w:sz="12" w:space="0" w:color="auto"/>
            </w:tcBorders>
            <w:vAlign w:val="center"/>
          </w:tcPr>
          <w:p w14:paraId="4A366DAC" w14:textId="0FE2C530"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1ECDCD5F" w14:textId="77777777" w:rsidTr="0009395C">
        <w:trPr>
          <w:jc w:val="center"/>
        </w:trPr>
        <w:tc>
          <w:tcPr>
            <w:tcW w:w="538" w:type="dxa"/>
            <w:tcBorders>
              <w:left w:val="single" w:sz="12" w:space="0" w:color="auto"/>
              <w:right w:val="single" w:sz="8" w:space="0" w:color="auto"/>
            </w:tcBorders>
            <w:vAlign w:val="center"/>
          </w:tcPr>
          <w:p w14:paraId="41417E4C" w14:textId="0466A950" w:rsidR="00B66386" w:rsidRPr="00DE07AD" w:rsidRDefault="00B66386" w:rsidP="00416FE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37F23E57" w:rsidR="00B66386" w:rsidRPr="00DE07AD" w:rsidRDefault="00B66386" w:rsidP="00416FE2">
            <w:pPr>
              <w:bidi/>
              <w:jc w:val="lowKashida"/>
              <w:rPr>
                <w:rFonts w:asciiTheme="majorBidi" w:hAnsiTheme="majorBidi" w:cstheme="majorBidi"/>
              </w:rPr>
            </w:pPr>
            <w:r w:rsidRPr="00B974C5">
              <w:rPr>
                <w:color w:val="000000" w:themeColor="text1"/>
                <w:rtl/>
              </w:rPr>
              <w:t>عقد الرهن وأحكامه ،وأركانه ، وشروط صحته، ومؤونة الرهن ، وأبرز الأحكام المتعلقة به.</w:t>
            </w:r>
          </w:p>
        </w:tc>
        <w:tc>
          <w:tcPr>
            <w:tcW w:w="1378" w:type="dxa"/>
            <w:tcBorders>
              <w:left w:val="single" w:sz="8" w:space="0" w:color="auto"/>
              <w:right w:val="single" w:sz="12" w:space="0" w:color="auto"/>
            </w:tcBorders>
            <w:vAlign w:val="center"/>
          </w:tcPr>
          <w:p w14:paraId="269D7999" w14:textId="09B37FE2"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123517E9" w14:textId="77777777" w:rsidTr="0009395C">
        <w:trPr>
          <w:jc w:val="center"/>
        </w:trPr>
        <w:tc>
          <w:tcPr>
            <w:tcW w:w="538" w:type="dxa"/>
            <w:tcBorders>
              <w:left w:val="single" w:sz="12" w:space="0" w:color="auto"/>
              <w:right w:val="single" w:sz="8" w:space="0" w:color="auto"/>
            </w:tcBorders>
            <w:vAlign w:val="center"/>
          </w:tcPr>
          <w:p w14:paraId="21612780" w14:textId="717A1CBB" w:rsidR="00B66386" w:rsidRPr="00DE07AD" w:rsidRDefault="00B66386" w:rsidP="00416FE2">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634E585C" w:rsidR="00B66386" w:rsidRPr="00DE07AD" w:rsidRDefault="00B66386" w:rsidP="00416FE2">
            <w:pPr>
              <w:bidi/>
              <w:jc w:val="lowKashida"/>
              <w:rPr>
                <w:rFonts w:asciiTheme="majorBidi" w:hAnsiTheme="majorBidi" w:cstheme="majorBidi"/>
              </w:rPr>
            </w:pPr>
            <w:r w:rsidRPr="00B974C5">
              <w:rPr>
                <w:color w:val="000000" w:themeColor="text1"/>
                <w:rtl/>
              </w:rPr>
              <w:t>عقد الضمان وعقد الكفالة: والفرق بينهما، وبيان المراد بهما، وحكمهما، وأنواعهما ، وشروط صحة الضمان ، والأثر المترتب عليه، وأحكام الرجوع. وما تصح فيه الكفالة وما لا تصح ، والأحوال التي تنقلب فيها الكفالة إلى ضمان.</w:t>
            </w:r>
          </w:p>
        </w:tc>
        <w:tc>
          <w:tcPr>
            <w:tcW w:w="1378" w:type="dxa"/>
            <w:tcBorders>
              <w:left w:val="single" w:sz="8" w:space="0" w:color="auto"/>
              <w:right w:val="single" w:sz="12" w:space="0" w:color="auto"/>
            </w:tcBorders>
            <w:vAlign w:val="center"/>
          </w:tcPr>
          <w:p w14:paraId="061CBDD2" w14:textId="463DB27B"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7575697F" w14:textId="77777777" w:rsidTr="0009395C">
        <w:trPr>
          <w:jc w:val="center"/>
        </w:trPr>
        <w:tc>
          <w:tcPr>
            <w:tcW w:w="538" w:type="dxa"/>
            <w:tcBorders>
              <w:left w:val="single" w:sz="12" w:space="0" w:color="auto"/>
              <w:right w:val="single" w:sz="8" w:space="0" w:color="auto"/>
            </w:tcBorders>
            <w:vAlign w:val="center"/>
          </w:tcPr>
          <w:p w14:paraId="39D23DE6" w14:textId="74AD1463" w:rsidR="00B66386" w:rsidRPr="00DE07AD" w:rsidRDefault="00B66386" w:rsidP="00416FE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4FA0A992" w:rsidR="00B66386" w:rsidRPr="00DE07AD" w:rsidRDefault="00B66386" w:rsidP="00416FE2">
            <w:pPr>
              <w:bidi/>
              <w:jc w:val="lowKashida"/>
              <w:rPr>
                <w:rFonts w:asciiTheme="majorBidi" w:hAnsiTheme="majorBidi" w:cstheme="majorBidi"/>
              </w:rPr>
            </w:pPr>
            <w:r w:rsidRPr="00B974C5">
              <w:rPr>
                <w:color w:val="000000" w:themeColor="text1"/>
                <w:rtl/>
              </w:rPr>
              <w:t>عقد الحوالة وأحكامه: وفيه بيان المراد به، والفرق</w:t>
            </w:r>
            <w:r w:rsidRPr="00B974C5">
              <w:rPr>
                <w:color w:val="000000" w:themeColor="text1"/>
                <w:rtl/>
              </w:rPr>
              <w:cr/>
              <w:t>بينه وبين غيره، وحكمه ،وأركان الحوالة وشروطها ،وأحكام</w:t>
            </w:r>
            <w:r w:rsidRPr="00B974C5">
              <w:rPr>
                <w:color w:val="000000" w:themeColor="text1"/>
                <w:rtl/>
              </w:rPr>
              <w:cr/>
              <w:t>العلاقة بين أطراف الحوالة والتفصيل في ذلك. والسفتجة: والمراد بها، وصورها القديمة والمعاصرة، وتكييفها الفقهي ،وحكمها.</w:t>
            </w:r>
          </w:p>
        </w:tc>
        <w:tc>
          <w:tcPr>
            <w:tcW w:w="1378" w:type="dxa"/>
            <w:tcBorders>
              <w:left w:val="single" w:sz="8" w:space="0" w:color="auto"/>
              <w:right w:val="single" w:sz="12" w:space="0" w:color="auto"/>
            </w:tcBorders>
            <w:vAlign w:val="center"/>
          </w:tcPr>
          <w:p w14:paraId="330EB0D9" w14:textId="47F4E70F"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54E1ECC3" w14:textId="77777777" w:rsidTr="0009395C">
        <w:trPr>
          <w:jc w:val="center"/>
        </w:trPr>
        <w:tc>
          <w:tcPr>
            <w:tcW w:w="538" w:type="dxa"/>
            <w:tcBorders>
              <w:left w:val="single" w:sz="12" w:space="0" w:color="auto"/>
              <w:right w:val="single" w:sz="8" w:space="0" w:color="auto"/>
            </w:tcBorders>
            <w:vAlign w:val="center"/>
          </w:tcPr>
          <w:p w14:paraId="1E9BC6D4" w14:textId="2EF40DE1" w:rsidR="00B66386" w:rsidRPr="00DE07AD" w:rsidRDefault="00B66386" w:rsidP="00416FE2">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6196324F" w:rsidR="00B66386" w:rsidRPr="00DE07AD" w:rsidRDefault="00B66386" w:rsidP="00416FE2">
            <w:pPr>
              <w:bidi/>
              <w:jc w:val="lowKashida"/>
              <w:rPr>
                <w:rFonts w:asciiTheme="majorBidi" w:hAnsiTheme="majorBidi" w:cstheme="majorBidi"/>
              </w:rPr>
            </w:pPr>
            <w:r w:rsidRPr="00B974C5">
              <w:rPr>
                <w:color w:val="000000" w:themeColor="text1"/>
                <w:rtl/>
              </w:rPr>
              <w:t>حقيقة الوكالة، وأحكامها: والمراد بها، والحكمة من مشروعيتها ،وأركانها ، وما تنعق</w:t>
            </w:r>
            <w:r w:rsidRPr="00B974C5">
              <w:rPr>
                <w:color w:val="000000" w:themeColor="text1"/>
                <w:rtl/>
              </w:rPr>
              <w:cr/>
              <w:t xml:space="preserve"> به ،وما يصح التوكيل فيه، وما لا يصح ،والأحكام </w:t>
            </w:r>
            <w:proofErr w:type="spellStart"/>
            <w:r w:rsidRPr="00B974C5">
              <w:rPr>
                <w:color w:val="000000" w:themeColor="text1"/>
                <w:rtl/>
              </w:rPr>
              <w:t>المتعل</w:t>
            </w:r>
            <w:proofErr w:type="spellEnd"/>
            <w:r w:rsidRPr="00B974C5">
              <w:rPr>
                <w:color w:val="000000" w:themeColor="text1"/>
                <w:rtl/>
              </w:rPr>
              <w:cr/>
              <w:t>ة بتصرفات الوكيل والموكل ،ومسؤولية الوكيل في الضمان ،ومبطلات الوكالة.</w:t>
            </w:r>
          </w:p>
        </w:tc>
        <w:tc>
          <w:tcPr>
            <w:tcW w:w="1378" w:type="dxa"/>
            <w:tcBorders>
              <w:left w:val="single" w:sz="8" w:space="0" w:color="auto"/>
              <w:right w:val="single" w:sz="12" w:space="0" w:color="auto"/>
            </w:tcBorders>
            <w:vAlign w:val="center"/>
          </w:tcPr>
          <w:p w14:paraId="76536C55" w14:textId="19510424"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2D456FE0" w14:textId="77777777" w:rsidTr="0009395C">
        <w:trPr>
          <w:jc w:val="center"/>
        </w:trPr>
        <w:tc>
          <w:tcPr>
            <w:tcW w:w="538" w:type="dxa"/>
            <w:tcBorders>
              <w:left w:val="single" w:sz="12" w:space="0" w:color="auto"/>
              <w:bottom w:val="single" w:sz="8" w:space="0" w:color="auto"/>
              <w:right w:val="single" w:sz="8" w:space="0" w:color="auto"/>
            </w:tcBorders>
            <w:vAlign w:val="center"/>
          </w:tcPr>
          <w:p w14:paraId="574BE4AD" w14:textId="779EFF9B" w:rsidR="00B66386" w:rsidRPr="00DE07AD" w:rsidRDefault="00B66386" w:rsidP="00416FE2">
            <w:pPr>
              <w:bidi/>
              <w:jc w:val="center"/>
              <w:rPr>
                <w:rFonts w:asciiTheme="majorBidi" w:hAnsiTheme="majorBidi" w:cstheme="majorBidi"/>
              </w:rPr>
            </w:pPr>
            <w:r>
              <w:rPr>
                <w:rFonts w:asciiTheme="majorBidi" w:hAnsiTheme="majorBidi" w:cstheme="majorBidi" w:hint="cs"/>
                <w:rtl/>
              </w:rPr>
              <w:t>6</w:t>
            </w:r>
          </w:p>
        </w:tc>
        <w:tc>
          <w:tcPr>
            <w:tcW w:w="7655" w:type="dxa"/>
            <w:tcBorders>
              <w:left w:val="single" w:sz="8" w:space="0" w:color="auto"/>
              <w:bottom w:val="single" w:sz="8" w:space="0" w:color="auto"/>
              <w:right w:val="single" w:sz="8" w:space="0" w:color="auto"/>
            </w:tcBorders>
          </w:tcPr>
          <w:p w14:paraId="5A14EC98" w14:textId="60C9B9E9" w:rsidR="00B66386" w:rsidRPr="00B974C5" w:rsidRDefault="00B66386" w:rsidP="00CB1CC8">
            <w:pPr>
              <w:bidi/>
              <w:jc w:val="lowKashida"/>
              <w:rPr>
                <w:color w:val="000000" w:themeColor="text1"/>
                <w:rtl/>
              </w:rPr>
            </w:pPr>
            <w:r w:rsidRPr="00B974C5">
              <w:rPr>
                <w:color w:val="000000" w:themeColor="text1"/>
                <w:rtl/>
              </w:rPr>
              <w:t>عقد الشركة وأحكامه: وفيه تعريف عقد الشركة، وحكمه، وأركانه، وحكم عقده بين المسلم وغيره ،وتقسيم الشركات بحسب ما تقع عليه، وما يشترط في كل قسم ،والقواعد الشرعية في احتساب الربح والخسارة للشركات.</w:t>
            </w:r>
            <w:r w:rsidRPr="00B974C5">
              <w:rPr>
                <w:color w:val="000000" w:themeColor="text1"/>
                <w:rtl/>
              </w:rPr>
              <w:tab/>
              <w:t xml:space="preserve"> </w:t>
            </w:r>
          </w:p>
          <w:p w14:paraId="7A44CCE1" w14:textId="6FC572A2" w:rsidR="00B66386" w:rsidRPr="00DE07AD" w:rsidRDefault="00B66386" w:rsidP="00416FE2">
            <w:pPr>
              <w:bidi/>
              <w:jc w:val="lowKashida"/>
              <w:rPr>
                <w:rFonts w:asciiTheme="majorBidi" w:hAnsiTheme="majorBidi" w:cstheme="majorBidi"/>
              </w:rPr>
            </w:pPr>
            <w:r w:rsidRPr="00B974C5">
              <w:rPr>
                <w:color w:val="000000" w:themeColor="text1"/>
                <w:rtl/>
              </w:rPr>
              <w:t>شركات العنان ، والمفاوضة ،والأبدان ،والوجوه :  والمراد بها، ومشروعيتها، وشروط صحتها، وأهم أحكامها. والمضاربة: والمراد بها، ومشروعيتها، وأنواعها، وشروط صحتها، وأهم أحكامها. وعقود المساقاة و</w:t>
            </w:r>
            <w:r w:rsidRPr="00B974C5">
              <w:rPr>
                <w:color w:val="000000" w:themeColor="text1"/>
                <w:rtl/>
              </w:rPr>
              <w:cr/>
              <w:t>لمزارعة والمغارسة: والمراد بها، ومشروعيتها، وشروط صحت</w:t>
            </w:r>
            <w:r w:rsidRPr="00B974C5">
              <w:rPr>
                <w:color w:val="000000" w:themeColor="text1"/>
                <w:rtl/>
              </w:rPr>
              <w:cr/>
              <w:t>ا ،وأهم أحكامها.</w:t>
            </w:r>
          </w:p>
        </w:tc>
        <w:tc>
          <w:tcPr>
            <w:tcW w:w="1378" w:type="dxa"/>
            <w:tcBorders>
              <w:left w:val="single" w:sz="8" w:space="0" w:color="auto"/>
              <w:bottom w:val="single" w:sz="8" w:space="0" w:color="auto"/>
              <w:right w:val="single" w:sz="12" w:space="0" w:color="auto"/>
            </w:tcBorders>
            <w:vAlign w:val="center"/>
          </w:tcPr>
          <w:p w14:paraId="3C74BDFD" w14:textId="1AE2F521" w:rsidR="00B66386" w:rsidRPr="00DE07AD" w:rsidRDefault="00211DA6" w:rsidP="001C2135">
            <w:pPr>
              <w:bidi/>
              <w:jc w:val="center"/>
              <w:rPr>
                <w:rFonts w:asciiTheme="majorBidi" w:hAnsiTheme="majorBidi" w:cstheme="majorBidi"/>
              </w:rPr>
            </w:pPr>
            <w:r>
              <w:rPr>
                <w:rFonts w:asciiTheme="majorBidi" w:hAnsiTheme="majorBidi" w:cstheme="majorBidi" w:hint="cs"/>
                <w:rtl/>
              </w:rPr>
              <w:t>4</w:t>
            </w:r>
          </w:p>
        </w:tc>
      </w:tr>
      <w:tr w:rsidR="00B66386" w:rsidRPr="005D2DDD" w14:paraId="5BD0F0EC" w14:textId="77777777" w:rsidTr="0009395C">
        <w:trPr>
          <w:jc w:val="center"/>
        </w:trPr>
        <w:tc>
          <w:tcPr>
            <w:tcW w:w="538" w:type="dxa"/>
            <w:tcBorders>
              <w:left w:val="single" w:sz="12" w:space="0" w:color="auto"/>
              <w:bottom w:val="single" w:sz="8" w:space="0" w:color="auto"/>
              <w:right w:val="single" w:sz="8" w:space="0" w:color="auto"/>
            </w:tcBorders>
            <w:vAlign w:val="center"/>
          </w:tcPr>
          <w:p w14:paraId="4CEFBC2E" w14:textId="29C0CAEE"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bottom w:val="single" w:sz="8" w:space="0" w:color="auto"/>
              <w:right w:val="single" w:sz="8" w:space="0" w:color="auto"/>
            </w:tcBorders>
          </w:tcPr>
          <w:p w14:paraId="24130635" w14:textId="04CBB4E1" w:rsidR="00B66386" w:rsidRPr="00DE07AD" w:rsidRDefault="00B66386" w:rsidP="00416FE2">
            <w:pPr>
              <w:bidi/>
              <w:jc w:val="lowKashida"/>
              <w:rPr>
                <w:rFonts w:asciiTheme="majorBidi" w:hAnsiTheme="majorBidi" w:cstheme="majorBidi"/>
              </w:rPr>
            </w:pPr>
            <w:r w:rsidRPr="00B974C5">
              <w:rPr>
                <w:color w:val="000000" w:themeColor="text1"/>
                <w:rtl/>
              </w:rPr>
              <w:t>الصلح وأحكامه: وفيه بيان المراد به، وأقسامه، وحكمه، وأركانه، والقواعد العامة التي تحكمه ،وشروط صحته ، وبيان المراد بالصلح على إقرار، والصلح على إنكار، وآثارهما ،والصلح عن المجهول:</w:t>
            </w:r>
            <w:r w:rsidRPr="00B974C5">
              <w:rPr>
                <w:color w:val="000000" w:themeColor="text1"/>
                <w:rtl/>
              </w:rPr>
              <w:cr/>
              <w:t>المراد به، وآثاره.</w:t>
            </w:r>
          </w:p>
        </w:tc>
        <w:tc>
          <w:tcPr>
            <w:tcW w:w="1378" w:type="dxa"/>
            <w:tcBorders>
              <w:left w:val="single" w:sz="8" w:space="0" w:color="auto"/>
              <w:bottom w:val="single" w:sz="8" w:space="0" w:color="auto"/>
              <w:right w:val="single" w:sz="12" w:space="0" w:color="auto"/>
            </w:tcBorders>
            <w:vAlign w:val="center"/>
          </w:tcPr>
          <w:p w14:paraId="08E1DC66" w14:textId="54189CD0"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4351B778" w14:textId="77777777" w:rsidTr="0009395C">
        <w:trPr>
          <w:jc w:val="center"/>
        </w:trPr>
        <w:tc>
          <w:tcPr>
            <w:tcW w:w="538" w:type="dxa"/>
            <w:tcBorders>
              <w:left w:val="single" w:sz="12" w:space="0" w:color="auto"/>
              <w:bottom w:val="single" w:sz="8" w:space="0" w:color="auto"/>
              <w:right w:val="single" w:sz="8" w:space="0" w:color="auto"/>
            </w:tcBorders>
            <w:vAlign w:val="center"/>
          </w:tcPr>
          <w:p w14:paraId="1ED1F6EE" w14:textId="6435DC68"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bottom w:val="single" w:sz="8" w:space="0" w:color="auto"/>
              <w:right w:val="single" w:sz="8" w:space="0" w:color="auto"/>
            </w:tcBorders>
          </w:tcPr>
          <w:p w14:paraId="77FACA52" w14:textId="14467C65" w:rsidR="00B66386" w:rsidRPr="00DE07AD" w:rsidRDefault="00B66386" w:rsidP="00416FE2">
            <w:pPr>
              <w:bidi/>
              <w:jc w:val="lowKashida"/>
              <w:rPr>
                <w:rFonts w:asciiTheme="majorBidi" w:hAnsiTheme="majorBidi" w:cstheme="majorBidi"/>
              </w:rPr>
            </w:pPr>
            <w:r w:rsidRPr="00B974C5">
              <w:rPr>
                <w:color w:val="000000" w:themeColor="text1"/>
                <w:rtl/>
              </w:rPr>
              <w:t>الحجر وأحكامه: وفيه بيان المراد به، وحكمه، والحكمة من مشروعيته، وأنواعه ،وعلامات البلوغ عند الذكر والأنثى وعلاقتها بزوال الحجر، وما يزول به الحجر عن المحجور عليه ،وتصرفات ولي اليتيم والسفيه والمجنون في حفظ أموالهم وتنميتها ،والإفلا</w:t>
            </w:r>
            <w:r w:rsidR="000E6F4E">
              <w:rPr>
                <w:rFonts w:hint="cs"/>
                <w:color w:val="000000" w:themeColor="text1"/>
                <w:rtl/>
              </w:rPr>
              <w:t>س</w:t>
            </w:r>
            <w:r w:rsidRPr="00B974C5">
              <w:rPr>
                <w:color w:val="000000" w:themeColor="text1"/>
                <w:rtl/>
              </w:rPr>
              <w:t>: والمراد به، والفرق بينه وبين الإعسار، والأصل الشرعي</w:t>
            </w:r>
            <w:r w:rsidRPr="00B974C5">
              <w:rPr>
                <w:color w:val="000000" w:themeColor="text1"/>
                <w:rtl/>
              </w:rPr>
              <w:cr/>
              <w:t>في أحكام المفلس ،وحالات الإفلاس وحكم المفلس في كل منها.</w:t>
            </w:r>
          </w:p>
        </w:tc>
        <w:tc>
          <w:tcPr>
            <w:tcW w:w="1378" w:type="dxa"/>
            <w:tcBorders>
              <w:left w:val="single" w:sz="8" w:space="0" w:color="auto"/>
              <w:bottom w:val="single" w:sz="8" w:space="0" w:color="auto"/>
              <w:right w:val="single" w:sz="12" w:space="0" w:color="auto"/>
            </w:tcBorders>
            <w:vAlign w:val="center"/>
          </w:tcPr>
          <w:p w14:paraId="6B309F07" w14:textId="4F44B932"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5FD07F47" w14:textId="77777777" w:rsidTr="0009395C">
        <w:trPr>
          <w:jc w:val="center"/>
        </w:trPr>
        <w:tc>
          <w:tcPr>
            <w:tcW w:w="538" w:type="dxa"/>
            <w:tcBorders>
              <w:left w:val="single" w:sz="12" w:space="0" w:color="auto"/>
              <w:bottom w:val="single" w:sz="8" w:space="0" w:color="auto"/>
              <w:right w:val="single" w:sz="8" w:space="0" w:color="auto"/>
            </w:tcBorders>
            <w:vAlign w:val="center"/>
          </w:tcPr>
          <w:p w14:paraId="30F84E09" w14:textId="01557AB8"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bottom w:val="single" w:sz="8" w:space="0" w:color="auto"/>
              <w:right w:val="single" w:sz="8" w:space="0" w:color="auto"/>
            </w:tcBorders>
          </w:tcPr>
          <w:p w14:paraId="40D68822" w14:textId="189C8E55" w:rsidR="00B66386" w:rsidRPr="00DE07AD" w:rsidRDefault="00B66386" w:rsidP="00416FE2">
            <w:pPr>
              <w:bidi/>
              <w:jc w:val="lowKashida"/>
              <w:rPr>
                <w:rFonts w:asciiTheme="majorBidi" w:hAnsiTheme="majorBidi" w:cstheme="majorBidi"/>
              </w:rPr>
            </w:pPr>
            <w:r w:rsidRPr="00B974C5">
              <w:rPr>
                <w:color w:val="000000" w:themeColor="text1"/>
                <w:rtl/>
              </w:rPr>
              <w:t>عقد السباق وأحكامه: وفيه بيان المراد به، وحكمه، وضوابطه العامة، والحكمة من تشريعه وضبطه ،والعوض في السباق: والمراد به، وأدلة مشروعيته، والتف</w:t>
            </w:r>
            <w:r w:rsidR="000E6F4E">
              <w:rPr>
                <w:rFonts w:hint="cs"/>
                <w:color w:val="000000" w:themeColor="text1"/>
                <w:rtl/>
              </w:rPr>
              <w:t>ر</w:t>
            </w:r>
            <w:r w:rsidRPr="00B974C5">
              <w:rPr>
                <w:color w:val="000000" w:themeColor="text1"/>
                <w:rtl/>
              </w:rPr>
              <w:t>يق بينه وبين غيره ،وما يجوز بذل العوض فيه من المسابقا</w:t>
            </w:r>
            <w:r w:rsidR="000E6F4E">
              <w:rPr>
                <w:rFonts w:hint="cs"/>
                <w:color w:val="000000" w:themeColor="text1"/>
                <w:rtl/>
              </w:rPr>
              <w:t>ت</w:t>
            </w:r>
            <w:r w:rsidRPr="00B974C5">
              <w:rPr>
                <w:color w:val="000000" w:themeColor="text1"/>
                <w:rtl/>
              </w:rPr>
              <w:t xml:space="preserve"> وضوابط ذلك ،وأقسام العوض باعتبار مخرجه وحكم كل قسم ،والأحكام العامة المتعلقة بالعوض في المسابقات.</w:t>
            </w:r>
          </w:p>
        </w:tc>
        <w:tc>
          <w:tcPr>
            <w:tcW w:w="1378" w:type="dxa"/>
            <w:tcBorders>
              <w:left w:val="single" w:sz="8" w:space="0" w:color="auto"/>
              <w:bottom w:val="single" w:sz="8" w:space="0" w:color="auto"/>
              <w:right w:val="single" w:sz="12" w:space="0" w:color="auto"/>
            </w:tcBorders>
            <w:vAlign w:val="center"/>
          </w:tcPr>
          <w:p w14:paraId="01316A87" w14:textId="7530E65F"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03C0B33F" w14:textId="77777777" w:rsidTr="0009395C">
        <w:trPr>
          <w:jc w:val="center"/>
        </w:trPr>
        <w:tc>
          <w:tcPr>
            <w:tcW w:w="538" w:type="dxa"/>
            <w:tcBorders>
              <w:left w:val="single" w:sz="12" w:space="0" w:color="auto"/>
              <w:bottom w:val="single" w:sz="8" w:space="0" w:color="auto"/>
              <w:right w:val="single" w:sz="8" w:space="0" w:color="auto"/>
            </w:tcBorders>
            <w:vAlign w:val="center"/>
          </w:tcPr>
          <w:p w14:paraId="5CAFB683" w14:textId="47519EC3"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bottom w:val="single" w:sz="8" w:space="0" w:color="auto"/>
              <w:right w:val="single" w:sz="8" w:space="0" w:color="auto"/>
            </w:tcBorders>
          </w:tcPr>
          <w:p w14:paraId="5BF99E39" w14:textId="2BC56EFF" w:rsidR="00B66386" w:rsidRPr="00DE07AD" w:rsidRDefault="00B66386" w:rsidP="00416FE2">
            <w:pPr>
              <w:bidi/>
              <w:jc w:val="lowKashida"/>
              <w:rPr>
                <w:rFonts w:asciiTheme="majorBidi" w:hAnsiTheme="majorBidi" w:cstheme="majorBidi"/>
              </w:rPr>
            </w:pPr>
            <w:r w:rsidRPr="00B974C5">
              <w:rPr>
                <w:color w:val="000000" w:themeColor="text1"/>
                <w:rtl/>
              </w:rPr>
              <w:t xml:space="preserve"> الغصب وأحكامه:  والمراد به، والفرق بينه وبين صور أخذ المال بغير حق، وتوصيف الفقهاء ليد الغاصب ، </w:t>
            </w:r>
            <w:r w:rsidRPr="00B974C5">
              <w:rPr>
                <w:color w:val="000000" w:themeColor="text1"/>
                <w:rtl/>
              </w:rPr>
              <w:cr/>
              <w:t>ما يترتب على ذلك من أحكام ،والأحكام المتعلقة بتصرف ال</w:t>
            </w:r>
            <w:r w:rsidRPr="00B974C5">
              <w:rPr>
                <w:color w:val="000000" w:themeColor="text1"/>
                <w:rtl/>
              </w:rPr>
              <w:cr/>
              <w:t>اصب في المغصوب ،وما يضمن بالإتلاف وما لا يضمن، وما يلزم الغاصب عند رد المغصوب.</w:t>
            </w:r>
          </w:p>
        </w:tc>
        <w:tc>
          <w:tcPr>
            <w:tcW w:w="1378" w:type="dxa"/>
            <w:tcBorders>
              <w:left w:val="single" w:sz="8" w:space="0" w:color="auto"/>
              <w:bottom w:val="single" w:sz="8" w:space="0" w:color="auto"/>
              <w:right w:val="single" w:sz="12" w:space="0" w:color="auto"/>
            </w:tcBorders>
            <w:vAlign w:val="center"/>
          </w:tcPr>
          <w:p w14:paraId="1237DA5C" w14:textId="1A8180A4"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17326DE1" w14:textId="77777777" w:rsidTr="0009395C">
        <w:trPr>
          <w:jc w:val="center"/>
        </w:trPr>
        <w:tc>
          <w:tcPr>
            <w:tcW w:w="538" w:type="dxa"/>
            <w:tcBorders>
              <w:left w:val="single" w:sz="12" w:space="0" w:color="auto"/>
              <w:bottom w:val="single" w:sz="8" w:space="0" w:color="auto"/>
              <w:right w:val="single" w:sz="8" w:space="0" w:color="auto"/>
            </w:tcBorders>
            <w:vAlign w:val="center"/>
          </w:tcPr>
          <w:p w14:paraId="12A937BB" w14:textId="21448858"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11</w:t>
            </w:r>
          </w:p>
        </w:tc>
        <w:tc>
          <w:tcPr>
            <w:tcW w:w="7655" w:type="dxa"/>
            <w:tcBorders>
              <w:left w:val="single" w:sz="8" w:space="0" w:color="auto"/>
              <w:bottom w:val="single" w:sz="8" w:space="0" w:color="auto"/>
              <w:right w:val="single" w:sz="8" w:space="0" w:color="auto"/>
            </w:tcBorders>
          </w:tcPr>
          <w:p w14:paraId="00CBAB1F" w14:textId="5040055A" w:rsidR="00B66386" w:rsidRPr="00DE07AD" w:rsidRDefault="00B66386" w:rsidP="00416FE2">
            <w:pPr>
              <w:bidi/>
              <w:jc w:val="lowKashida"/>
              <w:rPr>
                <w:rFonts w:asciiTheme="majorBidi" w:hAnsiTheme="majorBidi" w:cstheme="majorBidi"/>
              </w:rPr>
            </w:pPr>
            <w:r w:rsidRPr="00B974C5">
              <w:rPr>
                <w:color w:val="000000" w:themeColor="text1"/>
                <w:rtl/>
              </w:rPr>
              <w:t>إحياء الموات وما شابهه وأحكامها ، والحكمة من تشريعه ،وما يصح إحياؤه وما لا يصح، وضوابط ذلك ، ووسائل الإحياء الصحيحة ،والآثار المترتبة على إحياء الموات، وإحراز المباحات: المراد به، وأسبابه، وبيان قاعدة " من سبق إلى مباح فهو أحق به" ، وضابط ذلك، والأحكام المتعلقة به.</w:t>
            </w:r>
          </w:p>
        </w:tc>
        <w:tc>
          <w:tcPr>
            <w:tcW w:w="1378" w:type="dxa"/>
            <w:tcBorders>
              <w:left w:val="single" w:sz="8" w:space="0" w:color="auto"/>
              <w:bottom w:val="single" w:sz="8" w:space="0" w:color="auto"/>
              <w:right w:val="single" w:sz="12" w:space="0" w:color="auto"/>
            </w:tcBorders>
            <w:vAlign w:val="center"/>
          </w:tcPr>
          <w:p w14:paraId="207081DB" w14:textId="7002BFB2"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450EFA79" w14:textId="77777777" w:rsidTr="0009395C">
        <w:trPr>
          <w:jc w:val="center"/>
        </w:trPr>
        <w:tc>
          <w:tcPr>
            <w:tcW w:w="538" w:type="dxa"/>
            <w:tcBorders>
              <w:left w:val="single" w:sz="12" w:space="0" w:color="auto"/>
              <w:bottom w:val="single" w:sz="8" w:space="0" w:color="auto"/>
              <w:right w:val="single" w:sz="8" w:space="0" w:color="auto"/>
            </w:tcBorders>
            <w:vAlign w:val="center"/>
          </w:tcPr>
          <w:p w14:paraId="04ADFC03" w14:textId="5D2F4D51"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12</w:t>
            </w:r>
          </w:p>
        </w:tc>
        <w:tc>
          <w:tcPr>
            <w:tcW w:w="7655" w:type="dxa"/>
            <w:tcBorders>
              <w:left w:val="single" w:sz="8" w:space="0" w:color="auto"/>
              <w:bottom w:val="single" w:sz="8" w:space="0" w:color="auto"/>
              <w:right w:val="single" w:sz="8" w:space="0" w:color="auto"/>
            </w:tcBorders>
          </w:tcPr>
          <w:p w14:paraId="21A9C1D1" w14:textId="45B2040C" w:rsidR="00B66386" w:rsidRPr="00DE07AD" w:rsidRDefault="00B66386" w:rsidP="00416FE2">
            <w:pPr>
              <w:bidi/>
              <w:jc w:val="lowKashida"/>
              <w:rPr>
                <w:rFonts w:asciiTheme="majorBidi" w:hAnsiTheme="majorBidi" w:cstheme="majorBidi"/>
              </w:rPr>
            </w:pPr>
            <w:r w:rsidRPr="00B974C5">
              <w:rPr>
                <w:color w:val="000000" w:themeColor="text1"/>
                <w:rtl/>
              </w:rPr>
              <w:t xml:space="preserve">اللقطة وأحكامها: والمراد بها، وحكم أخذها، وما يجوز التقاطه وما لا يجوز </w:t>
            </w:r>
            <w:r w:rsidR="003043E8">
              <w:rPr>
                <w:color w:val="000000" w:themeColor="text1"/>
                <w:rtl/>
              </w:rPr>
              <w:t>وضوابط ذلك ،وأحكام النفقة على ا</w:t>
            </w:r>
            <w:r w:rsidRPr="00B974C5">
              <w:rPr>
                <w:color w:val="000000" w:themeColor="text1"/>
                <w:rtl/>
              </w:rPr>
              <w:t xml:space="preserve">لقطة والمحافظة عليها، </w:t>
            </w:r>
            <w:r w:rsidR="003043E8">
              <w:rPr>
                <w:color w:val="000000" w:themeColor="text1"/>
                <w:rtl/>
              </w:rPr>
              <w:t>وأحوال ضمانها، والتعريف بها ووس</w:t>
            </w:r>
            <w:r w:rsidR="003043E8">
              <w:rPr>
                <w:rFonts w:hint="cs"/>
                <w:color w:val="000000" w:themeColor="text1"/>
                <w:rtl/>
              </w:rPr>
              <w:t>ا</w:t>
            </w:r>
            <w:r w:rsidRPr="00B974C5">
              <w:rPr>
                <w:color w:val="000000" w:themeColor="text1"/>
                <w:rtl/>
              </w:rPr>
              <w:t>ئله، ولقطة الحرم: وأحكامها.</w:t>
            </w:r>
            <w:r w:rsidRPr="00B974C5">
              <w:rPr>
                <w:color w:val="000000" w:themeColor="text1"/>
                <w:rtl/>
              </w:rPr>
              <w:tab/>
            </w:r>
          </w:p>
        </w:tc>
        <w:tc>
          <w:tcPr>
            <w:tcW w:w="1378" w:type="dxa"/>
            <w:tcBorders>
              <w:left w:val="single" w:sz="8" w:space="0" w:color="auto"/>
              <w:bottom w:val="single" w:sz="8" w:space="0" w:color="auto"/>
              <w:right w:val="single" w:sz="12" w:space="0" w:color="auto"/>
            </w:tcBorders>
            <w:vAlign w:val="center"/>
          </w:tcPr>
          <w:p w14:paraId="087D2C09" w14:textId="3481132A"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47ABD2E4" w14:textId="77777777" w:rsidTr="0009395C">
        <w:trPr>
          <w:jc w:val="center"/>
        </w:trPr>
        <w:tc>
          <w:tcPr>
            <w:tcW w:w="538" w:type="dxa"/>
            <w:tcBorders>
              <w:left w:val="single" w:sz="12" w:space="0" w:color="auto"/>
              <w:bottom w:val="single" w:sz="8" w:space="0" w:color="auto"/>
              <w:right w:val="single" w:sz="8" w:space="0" w:color="auto"/>
            </w:tcBorders>
            <w:vAlign w:val="center"/>
          </w:tcPr>
          <w:p w14:paraId="6AABC1B1" w14:textId="7AB602D9"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13</w:t>
            </w:r>
          </w:p>
        </w:tc>
        <w:tc>
          <w:tcPr>
            <w:tcW w:w="7655" w:type="dxa"/>
            <w:tcBorders>
              <w:left w:val="single" w:sz="8" w:space="0" w:color="auto"/>
              <w:bottom w:val="single" w:sz="8" w:space="0" w:color="auto"/>
              <w:right w:val="single" w:sz="8" w:space="0" w:color="auto"/>
            </w:tcBorders>
          </w:tcPr>
          <w:p w14:paraId="5A32A1A1" w14:textId="5DC7804D" w:rsidR="00B66386" w:rsidRPr="00DE07AD" w:rsidRDefault="00B66386" w:rsidP="00416FE2">
            <w:pPr>
              <w:bidi/>
              <w:jc w:val="lowKashida"/>
              <w:rPr>
                <w:rFonts w:asciiTheme="majorBidi" w:hAnsiTheme="majorBidi" w:cstheme="majorBidi"/>
              </w:rPr>
            </w:pPr>
            <w:r w:rsidRPr="00B974C5">
              <w:rPr>
                <w:color w:val="000000" w:themeColor="text1"/>
                <w:rtl/>
              </w:rPr>
              <w:t>الوقف وأحكامه|: والمراد به ، وفضله، وأركانه، وشروط صحته ،والشروط في الوقف: والمراد بها، وأحكام العمل بها، وأنواع الوقف: وتعريفها، والأحكام الخاصة بكل منها ،وناظر الوقف</w:t>
            </w:r>
            <w:r w:rsidRPr="00B974C5">
              <w:rPr>
                <w:color w:val="000000" w:themeColor="text1"/>
                <w:rtl/>
              </w:rPr>
              <w:cr/>
              <w:t xml:space="preserve"> المراد به، ومسؤوليته، وضمانه، والأحكام المتعلقة به، ونقل الوقف: المراد به، والضوابط العامة له، والأحكام المتعلقة باستثمار أموال الوقف وريعه ،وتعطل الوقف: المراد به، وأحكامه، ووقف المنقولات: صوره، وحكمه، وتطبيقاته المعاصرة.</w:t>
            </w:r>
          </w:p>
        </w:tc>
        <w:tc>
          <w:tcPr>
            <w:tcW w:w="1378" w:type="dxa"/>
            <w:tcBorders>
              <w:left w:val="single" w:sz="8" w:space="0" w:color="auto"/>
              <w:bottom w:val="single" w:sz="8" w:space="0" w:color="auto"/>
              <w:right w:val="single" w:sz="12" w:space="0" w:color="auto"/>
            </w:tcBorders>
            <w:vAlign w:val="center"/>
          </w:tcPr>
          <w:p w14:paraId="636F80C4" w14:textId="56C903B4"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589C0BFB" w14:textId="77777777" w:rsidTr="0009395C">
        <w:trPr>
          <w:jc w:val="center"/>
        </w:trPr>
        <w:tc>
          <w:tcPr>
            <w:tcW w:w="538" w:type="dxa"/>
            <w:tcBorders>
              <w:left w:val="single" w:sz="12" w:space="0" w:color="auto"/>
              <w:bottom w:val="single" w:sz="8" w:space="0" w:color="auto"/>
              <w:right w:val="single" w:sz="8" w:space="0" w:color="auto"/>
            </w:tcBorders>
            <w:vAlign w:val="center"/>
          </w:tcPr>
          <w:p w14:paraId="25C6600D" w14:textId="33984AA6" w:rsidR="00B66386" w:rsidRPr="00DE07AD" w:rsidRDefault="00B66386" w:rsidP="00416FE2">
            <w:pPr>
              <w:bidi/>
              <w:jc w:val="center"/>
              <w:rPr>
                <w:rFonts w:asciiTheme="majorBidi" w:hAnsiTheme="majorBidi" w:cstheme="majorBidi"/>
                <w:rtl/>
              </w:rPr>
            </w:pPr>
            <w:r>
              <w:rPr>
                <w:rFonts w:asciiTheme="majorBidi" w:hAnsiTheme="majorBidi" w:cstheme="majorBidi" w:hint="cs"/>
                <w:rtl/>
              </w:rPr>
              <w:t>14</w:t>
            </w:r>
          </w:p>
        </w:tc>
        <w:tc>
          <w:tcPr>
            <w:tcW w:w="7655" w:type="dxa"/>
            <w:tcBorders>
              <w:left w:val="single" w:sz="8" w:space="0" w:color="auto"/>
              <w:bottom w:val="single" w:sz="8" w:space="0" w:color="auto"/>
              <w:right w:val="single" w:sz="8" w:space="0" w:color="auto"/>
            </w:tcBorders>
          </w:tcPr>
          <w:p w14:paraId="465FA9CA" w14:textId="4991F8F1" w:rsidR="00B66386" w:rsidRPr="00DE07AD" w:rsidRDefault="00B66386" w:rsidP="00416FE2">
            <w:pPr>
              <w:bidi/>
              <w:jc w:val="lowKashida"/>
              <w:rPr>
                <w:rFonts w:asciiTheme="majorBidi" w:hAnsiTheme="majorBidi" w:cstheme="majorBidi"/>
              </w:rPr>
            </w:pPr>
            <w:r w:rsidRPr="00B974C5">
              <w:rPr>
                <w:color w:val="000000" w:themeColor="text1"/>
                <w:rtl/>
              </w:rPr>
              <w:t xml:space="preserve">الوصية: تعريفها، وحكمها، والحكمة من تشريعها، وأركانها وشروط صحتها، والأحكام المتعلقة بالموصي، </w:t>
            </w:r>
            <w:proofErr w:type="spellStart"/>
            <w:r w:rsidRPr="00B974C5">
              <w:rPr>
                <w:color w:val="000000" w:themeColor="text1"/>
                <w:rtl/>
              </w:rPr>
              <w:t>والموصى</w:t>
            </w:r>
            <w:proofErr w:type="spellEnd"/>
            <w:r w:rsidRPr="00B974C5">
              <w:rPr>
                <w:color w:val="000000" w:themeColor="text1"/>
                <w:rtl/>
              </w:rPr>
              <w:t xml:space="preserve"> به، </w:t>
            </w:r>
            <w:proofErr w:type="spellStart"/>
            <w:r w:rsidRPr="00B974C5">
              <w:rPr>
                <w:color w:val="000000" w:themeColor="text1"/>
                <w:rtl/>
              </w:rPr>
              <w:t>والموصى</w:t>
            </w:r>
            <w:proofErr w:type="spellEnd"/>
            <w:r w:rsidRPr="00B974C5">
              <w:rPr>
                <w:color w:val="000000" w:themeColor="text1"/>
                <w:rtl/>
              </w:rPr>
              <w:t xml:space="preserve"> له ، وقبول الوصية: والمراد به، ووقت اعتباره، وحكم من قبل الوصية ثم ردها ،والرجوع في الوصية: وحكمه ،وتعليق الوصية: والمراد به، وصوره، وأحكامه. تنفيذ الوصية: وقته، وترتيب</w:t>
            </w:r>
            <w:r w:rsidRPr="00B974C5">
              <w:rPr>
                <w:color w:val="000000" w:themeColor="text1"/>
                <w:rtl/>
              </w:rPr>
              <w:cr/>
              <w:t xml:space="preserve"> في التركة ،وتصرفات المريض المالية.</w:t>
            </w:r>
            <w:r w:rsidRPr="00B974C5">
              <w:rPr>
                <w:color w:val="000000" w:themeColor="text1"/>
                <w:rtl/>
              </w:rPr>
              <w:tab/>
            </w:r>
          </w:p>
        </w:tc>
        <w:tc>
          <w:tcPr>
            <w:tcW w:w="1378" w:type="dxa"/>
            <w:tcBorders>
              <w:left w:val="single" w:sz="8" w:space="0" w:color="auto"/>
              <w:bottom w:val="single" w:sz="8" w:space="0" w:color="auto"/>
              <w:right w:val="single" w:sz="12" w:space="0" w:color="auto"/>
            </w:tcBorders>
            <w:vAlign w:val="center"/>
          </w:tcPr>
          <w:p w14:paraId="5F0186C5" w14:textId="789FFB3C" w:rsidR="00B66386" w:rsidRPr="00DE07AD" w:rsidRDefault="00211DA6" w:rsidP="001C2135">
            <w:pPr>
              <w:bidi/>
              <w:jc w:val="center"/>
              <w:rPr>
                <w:rFonts w:asciiTheme="majorBidi" w:hAnsiTheme="majorBidi" w:cstheme="majorBidi"/>
              </w:rPr>
            </w:pPr>
            <w:r>
              <w:rPr>
                <w:rFonts w:asciiTheme="majorBidi" w:hAnsiTheme="majorBidi" w:cstheme="majorBidi" w:hint="cs"/>
                <w:rtl/>
              </w:rPr>
              <w:t>2</w:t>
            </w:r>
          </w:p>
        </w:tc>
      </w:tr>
      <w:tr w:rsidR="00B66386"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B66386" w:rsidRPr="005D2DDD" w:rsidRDefault="00B66386"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40776B33" w:rsidR="00B66386" w:rsidRPr="005D2DDD" w:rsidRDefault="00FD733F" w:rsidP="00416FE2">
            <w:pPr>
              <w:bidi/>
              <w:jc w:val="center"/>
              <w:rPr>
                <w:rFonts w:asciiTheme="majorBidi" w:hAnsiTheme="majorBidi" w:cstheme="majorBidi"/>
              </w:rPr>
            </w:pPr>
            <w:r>
              <w:rPr>
                <w:rFonts w:asciiTheme="majorBidi" w:hAnsiTheme="majorBidi" w:cstheme="majorBidi" w:hint="cs"/>
                <w:rtl/>
              </w:rPr>
              <w:t>30</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14463"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gridCol w:w="4892"/>
      </w:tblGrid>
      <w:tr w:rsidR="00AD1A5E" w:rsidRPr="005D2DDD" w14:paraId="7771BA02" w14:textId="77777777" w:rsidTr="00280B1B">
        <w:trPr>
          <w:gridAfter w:val="1"/>
          <w:wAfter w:w="4892" w:type="dxa"/>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280B1B">
        <w:trPr>
          <w:gridAfter w:val="1"/>
          <w:wAfter w:w="4892" w:type="dxa"/>
        </w:trPr>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F62EBD" w:rsidRPr="005D2DDD" w14:paraId="7D932913" w14:textId="77777777" w:rsidTr="0009395C">
        <w:trPr>
          <w:gridAfter w:val="1"/>
          <w:wAfter w:w="4892" w:type="dxa"/>
        </w:trPr>
        <w:tc>
          <w:tcPr>
            <w:tcW w:w="853" w:type="dxa"/>
            <w:tcBorders>
              <w:top w:val="single" w:sz="4" w:space="0" w:color="auto"/>
              <w:bottom w:val="dashSmallGap" w:sz="4" w:space="0" w:color="auto"/>
            </w:tcBorders>
          </w:tcPr>
          <w:p w14:paraId="17A7C5F7" w14:textId="04AC0A1D" w:rsidR="00F62EBD" w:rsidRPr="00DE07AD" w:rsidRDefault="00F62EBD" w:rsidP="00416FE2">
            <w:pPr>
              <w:bidi/>
              <w:jc w:val="center"/>
              <w:rPr>
                <w:rFonts w:asciiTheme="majorBidi" w:hAnsiTheme="majorBidi" w:cstheme="majorBidi"/>
              </w:rPr>
            </w:pPr>
            <w:r w:rsidRPr="00B4292A">
              <w:rPr>
                <w:rFonts w:asciiTheme="majorBidi" w:hAnsiTheme="majorBidi" w:cstheme="majorBidi"/>
              </w:rPr>
              <w:t>1.1</w:t>
            </w:r>
          </w:p>
        </w:tc>
        <w:tc>
          <w:tcPr>
            <w:tcW w:w="3997" w:type="dxa"/>
            <w:tcBorders>
              <w:top w:val="single" w:sz="4" w:space="0" w:color="auto"/>
              <w:bottom w:val="dashSmallGap" w:sz="4" w:space="0" w:color="auto"/>
            </w:tcBorders>
          </w:tcPr>
          <w:p w14:paraId="1A626475" w14:textId="0105C0A8" w:rsidR="00F62EBD" w:rsidRPr="00DE07AD" w:rsidRDefault="00F62EBD" w:rsidP="00ED3D60">
            <w:pPr>
              <w:bidi/>
              <w:jc w:val="lowKashida"/>
              <w:rPr>
                <w:rFonts w:asciiTheme="majorBidi" w:hAnsiTheme="majorBidi" w:cstheme="majorBidi"/>
              </w:rPr>
            </w:pPr>
            <w:r w:rsidRPr="008C15F5">
              <w:rPr>
                <w:rFonts w:asciiTheme="majorBidi" w:hAnsiTheme="majorBidi"/>
                <w:b/>
                <w:bCs/>
                <w:sz w:val="28"/>
                <w:szCs w:val="28"/>
                <w:rtl/>
              </w:rPr>
              <w:t>أن يفهم النظريات والمفاهيم والمصطلحات الأساسية</w:t>
            </w:r>
            <w:r>
              <w:rPr>
                <w:rFonts w:asciiTheme="majorBidi" w:hAnsiTheme="majorBidi" w:hint="cs"/>
                <w:b/>
                <w:bCs/>
                <w:sz w:val="28"/>
                <w:szCs w:val="28"/>
                <w:rtl/>
              </w:rPr>
              <w:t xml:space="preserve"> كمفهوم </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والغصب وإحياء الموات والوقف واللقطة</w:t>
            </w:r>
          </w:p>
        </w:tc>
        <w:tc>
          <w:tcPr>
            <w:tcW w:w="2437" w:type="dxa"/>
            <w:tcBorders>
              <w:top w:val="single" w:sz="4" w:space="0" w:color="auto"/>
              <w:bottom w:val="dashSmallGap" w:sz="4" w:space="0" w:color="auto"/>
            </w:tcBorders>
          </w:tcPr>
          <w:p w14:paraId="3AFDFF53" w14:textId="77777777" w:rsidR="00F62EBD" w:rsidRPr="006F5619" w:rsidRDefault="00F62EBD" w:rsidP="00CF72D3">
            <w:pPr>
              <w:jc w:val="right"/>
              <w:rPr>
                <w:rFonts w:asciiTheme="majorBidi" w:hAnsiTheme="majorBidi" w:cstheme="majorBidi"/>
                <w:rtl/>
              </w:rPr>
            </w:pPr>
            <w:r w:rsidRPr="006F5619">
              <w:rPr>
                <w:rFonts w:asciiTheme="majorBidi" w:hAnsiTheme="majorBidi"/>
                <w:rtl/>
              </w:rPr>
              <w:t>المحاضرات الصفية</w:t>
            </w:r>
            <w:r w:rsidRPr="006F5619">
              <w:rPr>
                <w:rFonts w:asciiTheme="majorBidi" w:hAnsiTheme="majorBidi" w:cstheme="majorBidi"/>
              </w:rPr>
              <w:t xml:space="preserve"> </w:t>
            </w:r>
          </w:p>
          <w:p w14:paraId="4BB49A2B" w14:textId="3D38F8D5" w:rsidR="00F62EBD" w:rsidRPr="00DE07AD" w:rsidRDefault="00F62EBD" w:rsidP="00CF72D3">
            <w:pPr>
              <w:bidi/>
              <w:jc w:val="lowKashida"/>
              <w:rPr>
                <w:rFonts w:asciiTheme="majorBidi" w:hAnsiTheme="majorBidi" w:cstheme="majorBidi"/>
                <w:lang w:bidi="ar-EG"/>
              </w:rPr>
            </w:pPr>
            <w:r w:rsidRPr="006F5619">
              <w:rPr>
                <w:rFonts w:asciiTheme="majorBidi" w:hAnsiTheme="majorBidi"/>
                <w:rtl/>
              </w:rPr>
              <w:t>الحوار والنقاش</w:t>
            </w:r>
          </w:p>
        </w:tc>
        <w:tc>
          <w:tcPr>
            <w:tcW w:w="2284" w:type="dxa"/>
            <w:tcBorders>
              <w:top w:val="single" w:sz="4" w:space="0" w:color="auto"/>
              <w:bottom w:val="dashSmallGap" w:sz="4" w:space="0" w:color="auto"/>
            </w:tcBorders>
          </w:tcPr>
          <w:p w14:paraId="6A8B5044" w14:textId="49BBA92C" w:rsidR="00F62EBD" w:rsidRPr="00DE07AD" w:rsidRDefault="00F62EBD" w:rsidP="00416FE2">
            <w:pPr>
              <w:bidi/>
              <w:jc w:val="lowKashida"/>
              <w:rPr>
                <w:rFonts w:asciiTheme="majorBidi" w:hAnsiTheme="majorBidi" w:cstheme="majorBidi"/>
              </w:rPr>
            </w:pPr>
            <w:r w:rsidRPr="00FF456D">
              <w:rPr>
                <w:rFonts w:asciiTheme="majorBidi" w:hAnsiTheme="majorBidi"/>
                <w:rtl/>
              </w:rPr>
              <w:t>طرح أسئلة تقويمية في نهاية المحاضرة .</w:t>
            </w:r>
          </w:p>
        </w:tc>
      </w:tr>
      <w:tr w:rsidR="00F62EBD" w:rsidRPr="005D2DDD" w14:paraId="59024F89" w14:textId="77777777" w:rsidTr="0009395C">
        <w:trPr>
          <w:gridAfter w:val="1"/>
          <w:wAfter w:w="4892" w:type="dxa"/>
        </w:trPr>
        <w:tc>
          <w:tcPr>
            <w:tcW w:w="853" w:type="dxa"/>
            <w:tcBorders>
              <w:top w:val="dashSmallGap" w:sz="4" w:space="0" w:color="auto"/>
              <w:bottom w:val="dashSmallGap" w:sz="4" w:space="0" w:color="auto"/>
            </w:tcBorders>
          </w:tcPr>
          <w:p w14:paraId="119BBF15" w14:textId="4518519B" w:rsidR="00F62EBD" w:rsidRPr="00DE07AD" w:rsidRDefault="00F62EBD" w:rsidP="00416FE2">
            <w:pPr>
              <w:bidi/>
              <w:jc w:val="center"/>
              <w:rPr>
                <w:rFonts w:asciiTheme="majorBidi" w:hAnsiTheme="majorBidi" w:cstheme="majorBidi"/>
              </w:rPr>
            </w:pPr>
            <w:r w:rsidRPr="00B4292A">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54BC8D1A" w:rsidR="00F62EBD" w:rsidRPr="00DE07AD" w:rsidRDefault="00F62EBD" w:rsidP="00416FE2">
            <w:pPr>
              <w:bidi/>
              <w:jc w:val="lowKashida"/>
              <w:rPr>
                <w:rFonts w:asciiTheme="majorBidi" w:hAnsiTheme="majorBidi" w:cstheme="majorBidi"/>
              </w:rPr>
            </w:pPr>
            <w:r>
              <w:rPr>
                <w:rFonts w:asciiTheme="majorBidi" w:hAnsiTheme="majorBidi" w:cstheme="majorBidi" w:hint="cs"/>
                <w:b/>
                <w:bCs/>
                <w:sz w:val="28"/>
                <w:szCs w:val="28"/>
                <w:rtl/>
              </w:rPr>
              <w:t xml:space="preserve">أن يعرف الآراء الفقهية المتعلقة </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w:t>
            </w:r>
            <w:r>
              <w:rPr>
                <w:rFonts w:asciiTheme="majorBidi" w:hAnsiTheme="majorBidi"/>
                <w:b/>
                <w:bCs/>
                <w:sz w:val="28"/>
                <w:szCs w:val="28"/>
                <w:rtl/>
              </w:rPr>
              <w:t xml:space="preserve">ب وإحياء الموات والوقف واللقطة </w:t>
            </w:r>
          </w:p>
        </w:tc>
        <w:tc>
          <w:tcPr>
            <w:tcW w:w="2437" w:type="dxa"/>
            <w:tcBorders>
              <w:top w:val="dashSmallGap" w:sz="4" w:space="0" w:color="auto"/>
              <w:bottom w:val="dashSmallGap" w:sz="4" w:space="0" w:color="auto"/>
            </w:tcBorders>
          </w:tcPr>
          <w:p w14:paraId="6CFA48C4" w14:textId="31E42471" w:rsidR="00F62EBD" w:rsidRPr="006F5619" w:rsidRDefault="00F62EBD" w:rsidP="006F5619">
            <w:pPr>
              <w:jc w:val="right"/>
              <w:rPr>
                <w:rFonts w:asciiTheme="majorBidi" w:hAnsiTheme="majorBidi" w:cstheme="majorBidi"/>
                <w:rtl/>
              </w:rPr>
            </w:pPr>
            <w:r w:rsidRPr="006F5619">
              <w:rPr>
                <w:rFonts w:asciiTheme="majorBidi" w:hAnsiTheme="majorBidi" w:cstheme="majorBidi"/>
              </w:rPr>
              <w:tab/>
            </w:r>
            <w:r w:rsidRPr="006F5619">
              <w:rPr>
                <w:rFonts w:asciiTheme="majorBidi" w:hAnsiTheme="majorBidi"/>
                <w:rtl/>
              </w:rPr>
              <w:t>المحاضرات الصفية</w:t>
            </w:r>
            <w:r w:rsidRPr="006F5619">
              <w:rPr>
                <w:rFonts w:asciiTheme="majorBidi" w:hAnsiTheme="majorBidi" w:cstheme="majorBidi"/>
              </w:rPr>
              <w:t xml:space="preserve"> </w:t>
            </w:r>
          </w:p>
          <w:p w14:paraId="1B2F1FA7" w14:textId="52EF3668" w:rsidR="00F62EBD" w:rsidRPr="00DE07AD" w:rsidRDefault="00F62EBD" w:rsidP="006F5619">
            <w:pPr>
              <w:bidi/>
              <w:rPr>
                <w:rFonts w:asciiTheme="majorBidi" w:hAnsiTheme="majorBidi" w:cstheme="majorBidi"/>
              </w:rPr>
            </w:pPr>
            <w:r w:rsidRPr="006F5619">
              <w:rPr>
                <w:rFonts w:asciiTheme="majorBidi" w:hAnsiTheme="majorBidi"/>
                <w:rtl/>
              </w:rPr>
              <w:t>الحوار والنقاش .</w:t>
            </w:r>
          </w:p>
        </w:tc>
        <w:tc>
          <w:tcPr>
            <w:tcW w:w="2284" w:type="dxa"/>
            <w:tcBorders>
              <w:top w:val="dashSmallGap" w:sz="4" w:space="0" w:color="auto"/>
              <w:bottom w:val="dashSmallGap" w:sz="4" w:space="0" w:color="auto"/>
            </w:tcBorders>
          </w:tcPr>
          <w:p w14:paraId="5BBE3342" w14:textId="77777777" w:rsidR="00F62EBD" w:rsidRDefault="00F62EBD" w:rsidP="00416FE2">
            <w:pPr>
              <w:bidi/>
              <w:jc w:val="lowKashida"/>
              <w:rPr>
                <w:rFonts w:asciiTheme="majorBidi" w:hAnsiTheme="majorBidi"/>
                <w:rtl/>
              </w:rPr>
            </w:pPr>
            <w:r w:rsidRPr="00FF456D">
              <w:rPr>
                <w:rFonts w:asciiTheme="majorBidi" w:hAnsiTheme="majorBidi"/>
                <w:rtl/>
              </w:rPr>
              <w:t>طرح أ</w:t>
            </w:r>
            <w:r>
              <w:rPr>
                <w:rFonts w:asciiTheme="majorBidi" w:hAnsiTheme="majorBidi"/>
                <w:rtl/>
              </w:rPr>
              <w:t xml:space="preserve">سئلة تقويمية في نهاية المحاضرة </w:t>
            </w:r>
          </w:p>
          <w:p w14:paraId="2AC153F4" w14:textId="77777777" w:rsidR="00F62EBD" w:rsidRDefault="00F62EBD" w:rsidP="0030736A">
            <w:pPr>
              <w:bidi/>
              <w:jc w:val="lowKashida"/>
              <w:rPr>
                <w:rFonts w:asciiTheme="majorBidi" w:hAnsiTheme="majorBidi"/>
                <w:rtl/>
              </w:rPr>
            </w:pPr>
            <w:r>
              <w:rPr>
                <w:rFonts w:asciiTheme="majorBidi" w:hAnsiTheme="majorBidi" w:hint="cs"/>
                <w:rtl/>
              </w:rPr>
              <w:t>تقديم</w:t>
            </w:r>
            <w:r w:rsidRPr="00ED1599">
              <w:rPr>
                <w:rFonts w:asciiTheme="majorBidi" w:hAnsiTheme="majorBidi"/>
                <w:rtl/>
              </w:rPr>
              <w:t xml:space="preserve"> ملخص</w:t>
            </w:r>
          </w:p>
          <w:p w14:paraId="79DE1CC3" w14:textId="07E06FE4" w:rsidR="00F62EBD" w:rsidRPr="0030736A" w:rsidRDefault="00F62EBD" w:rsidP="0030736A">
            <w:pPr>
              <w:bidi/>
              <w:jc w:val="lowKashida"/>
              <w:rPr>
                <w:rFonts w:asciiTheme="majorBidi" w:hAnsiTheme="majorBidi"/>
              </w:rPr>
            </w:pPr>
            <w:r w:rsidRPr="00ED1599">
              <w:rPr>
                <w:rFonts w:asciiTheme="majorBidi" w:hAnsiTheme="majorBidi"/>
                <w:rtl/>
              </w:rPr>
              <w:t>المناقشات الصفية</w:t>
            </w:r>
          </w:p>
        </w:tc>
      </w:tr>
      <w:tr w:rsidR="00F62EBD" w:rsidRPr="005D2DDD" w14:paraId="549F71E9" w14:textId="77777777" w:rsidTr="0009395C">
        <w:trPr>
          <w:gridAfter w:val="1"/>
          <w:wAfter w:w="4892" w:type="dxa"/>
        </w:trPr>
        <w:tc>
          <w:tcPr>
            <w:tcW w:w="853" w:type="dxa"/>
            <w:tcBorders>
              <w:top w:val="dashSmallGap" w:sz="4" w:space="0" w:color="auto"/>
              <w:bottom w:val="single" w:sz="8" w:space="0" w:color="auto"/>
            </w:tcBorders>
          </w:tcPr>
          <w:p w14:paraId="48B22DC9" w14:textId="1683878A" w:rsidR="00F62EBD" w:rsidRPr="00DE07AD" w:rsidRDefault="00F62EBD" w:rsidP="00416FE2">
            <w:pPr>
              <w:bidi/>
              <w:jc w:val="center"/>
              <w:rPr>
                <w:rFonts w:asciiTheme="majorBidi" w:hAnsiTheme="majorBidi" w:cstheme="majorBidi"/>
              </w:rPr>
            </w:pPr>
            <w:r w:rsidRPr="00B4292A">
              <w:rPr>
                <w:rFonts w:asciiTheme="majorBidi" w:hAnsiTheme="majorBidi" w:cstheme="majorBidi"/>
              </w:rPr>
              <w:t>1.3</w:t>
            </w:r>
          </w:p>
        </w:tc>
        <w:tc>
          <w:tcPr>
            <w:tcW w:w="3997" w:type="dxa"/>
            <w:tcBorders>
              <w:top w:val="dashSmallGap" w:sz="4" w:space="0" w:color="auto"/>
              <w:bottom w:val="single" w:sz="8" w:space="0" w:color="auto"/>
            </w:tcBorders>
          </w:tcPr>
          <w:p w14:paraId="76934AE3" w14:textId="3BCD2062" w:rsidR="00F62EBD" w:rsidRPr="00DE07AD" w:rsidRDefault="00F62EBD" w:rsidP="00416FE2">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BACE2A0" w14:textId="5A2F76BA" w:rsidR="00F62EBD" w:rsidRPr="0076741B" w:rsidRDefault="00F62EBD" w:rsidP="0076741B">
            <w:pPr>
              <w:tabs>
                <w:tab w:val="left" w:pos="-31"/>
                <w:tab w:val="left" w:pos="103"/>
              </w:tabs>
              <w:bidi/>
              <w:jc w:val="lowKashida"/>
              <w:rPr>
                <w:rFonts w:ascii="Traditional Arabic" w:hAnsi="Traditional Arabic" w:cs="Traditional Arabic"/>
                <w:sz w:val="28"/>
                <w:szCs w:val="28"/>
              </w:rPr>
            </w:pPr>
          </w:p>
        </w:tc>
        <w:tc>
          <w:tcPr>
            <w:tcW w:w="2284" w:type="dxa"/>
            <w:tcBorders>
              <w:top w:val="dashSmallGap" w:sz="4" w:space="0" w:color="auto"/>
              <w:bottom w:val="single" w:sz="8" w:space="0" w:color="auto"/>
            </w:tcBorders>
          </w:tcPr>
          <w:p w14:paraId="027EC6DB" w14:textId="607DEE65" w:rsidR="00F62EBD" w:rsidRPr="00DE07AD" w:rsidRDefault="00F62EBD" w:rsidP="00416FE2">
            <w:pPr>
              <w:bidi/>
              <w:jc w:val="lowKashida"/>
              <w:rPr>
                <w:rFonts w:asciiTheme="majorBidi" w:hAnsiTheme="majorBidi" w:cstheme="majorBidi"/>
              </w:rPr>
            </w:pPr>
          </w:p>
        </w:tc>
      </w:tr>
      <w:tr w:rsidR="00F62EBD" w:rsidRPr="005D2DDD" w14:paraId="1D8E4809" w14:textId="77777777" w:rsidTr="00280B1B">
        <w:trPr>
          <w:gridAfter w:val="1"/>
          <w:wAfter w:w="4892" w:type="dxa"/>
        </w:trPr>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F62EBD" w:rsidRPr="005D2DDD" w:rsidRDefault="00F62EBD"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F62EBD" w:rsidRPr="005D2DDD" w:rsidRDefault="00F62EBD"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3B2C9A" w:rsidRPr="005D2DDD" w14:paraId="4D836130" w14:textId="77777777" w:rsidTr="00280B1B">
        <w:trPr>
          <w:gridAfter w:val="1"/>
          <w:wAfter w:w="4892" w:type="dxa"/>
        </w:trPr>
        <w:tc>
          <w:tcPr>
            <w:tcW w:w="853" w:type="dxa"/>
            <w:tcBorders>
              <w:top w:val="single" w:sz="4" w:space="0" w:color="auto"/>
              <w:bottom w:val="dashSmallGap" w:sz="4" w:space="0" w:color="auto"/>
            </w:tcBorders>
            <w:vAlign w:val="center"/>
          </w:tcPr>
          <w:p w14:paraId="766E35F1" w14:textId="77777777" w:rsidR="003B2C9A" w:rsidRPr="00DE07AD" w:rsidRDefault="003B2C9A" w:rsidP="00416FE2">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2AE4E13E" w:rsidR="003B2C9A" w:rsidRPr="00DE07AD" w:rsidRDefault="003B2C9A" w:rsidP="00416FE2">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في  كيفية </w:t>
            </w:r>
            <w:r>
              <w:rPr>
                <w:rFonts w:asciiTheme="majorBidi" w:hAnsiTheme="majorBidi" w:hint="cs"/>
                <w:b/>
                <w:bCs/>
                <w:sz w:val="28"/>
                <w:szCs w:val="28"/>
                <w:rtl/>
              </w:rPr>
              <w:t xml:space="preserve">إجراء </w:t>
            </w:r>
            <w:r w:rsidRPr="005141BC">
              <w:rPr>
                <w:rFonts w:asciiTheme="majorBidi" w:hAnsiTheme="majorBidi"/>
                <w:b/>
                <w:bCs/>
                <w:sz w:val="28"/>
                <w:szCs w:val="28"/>
                <w:rtl/>
              </w:rPr>
              <w:t xml:space="preserve"> </w:t>
            </w:r>
            <w:r w:rsidRPr="00544036">
              <w:rPr>
                <w:rFonts w:asciiTheme="majorBidi" w:hAnsiTheme="majorBidi"/>
                <w:b/>
                <w:bCs/>
                <w:sz w:val="28"/>
                <w:szCs w:val="28"/>
                <w:rtl/>
              </w:rPr>
              <w:t xml:space="preserve">الدين ، والقرض ، والحوالة ، والرهن ،والضمان ، والكفالة ، والوكالة ، والوصايا ، والشركة والصلح والسباق والحجر والغصب وإحياء الموات </w:t>
            </w:r>
            <w:r>
              <w:rPr>
                <w:rFonts w:asciiTheme="majorBidi" w:hAnsiTheme="majorBidi"/>
                <w:b/>
                <w:bCs/>
                <w:sz w:val="28"/>
                <w:szCs w:val="28"/>
                <w:rtl/>
              </w:rPr>
              <w:t xml:space="preserve">والوقف واللقطة </w:t>
            </w:r>
          </w:p>
        </w:tc>
        <w:tc>
          <w:tcPr>
            <w:tcW w:w="2437" w:type="dxa"/>
            <w:tcBorders>
              <w:top w:val="single" w:sz="4" w:space="0" w:color="auto"/>
              <w:bottom w:val="dashSmallGap" w:sz="4" w:space="0" w:color="auto"/>
            </w:tcBorders>
            <w:vAlign w:val="center"/>
          </w:tcPr>
          <w:p w14:paraId="3E7CFFB6" w14:textId="77777777" w:rsidR="003B2C9A" w:rsidRDefault="003B2C9A" w:rsidP="005D4884">
            <w:pPr>
              <w:bidi/>
              <w:jc w:val="lowKashida"/>
              <w:rPr>
                <w:rFonts w:asciiTheme="majorBidi" w:hAnsiTheme="majorBidi"/>
                <w:rtl/>
              </w:rPr>
            </w:pPr>
            <w:r>
              <w:rPr>
                <w:rFonts w:asciiTheme="majorBidi" w:hAnsiTheme="majorBidi"/>
                <w:rtl/>
              </w:rPr>
              <w:t>الحوار والنقاش</w:t>
            </w:r>
          </w:p>
          <w:p w14:paraId="2934983E" w14:textId="42D52408" w:rsidR="003B2C9A" w:rsidRPr="00DE07AD" w:rsidRDefault="003B2C9A" w:rsidP="005D4884">
            <w:pPr>
              <w:bidi/>
              <w:jc w:val="lowKashida"/>
              <w:rPr>
                <w:rFonts w:asciiTheme="majorBidi" w:hAnsiTheme="majorBidi" w:cstheme="majorBidi"/>
              </w:rPr>
            </w:pPr>
            <w:r w:rsidRPr="005D4884">
              <w:rPr>
                <w:rFonts w:asciiTheme="majorBidi" w:hAnsiTheme="majorBidi"/>
                <w:rtl/>
              </w:rPr>
              <w:t>طرح أسئلة منوعة ومحفزة</w:t>
            </w:r>
          </w:p>
        </w:tc>
        <w:tc>
          <w:tcPr>
            <w:tcW w:w="2284" w:type="dxa"/>
            <w:tcBorders>
              <w:top w:val="single" w:sz="4" w:space="0" w:color="auto"/>
              <w:bottom w:val="dashSmallGap" w:sz="4" w:space="0" w:color="auto"/>
            </w:tcBorders>
            <w:vAlign w:val="center"/>
          </w:tcPr>
          <w:p w14:paraId="2A2B1DAF" w14:textId="77777777" w:rsidR="003B2C9A" w:rsidRDefault="003B2C9A" w:rsidP="00416FE2">
            <w:pPr>
              <w:bidi/>
              <w:jc w:val="lowKashida"/>
              <w:rPr>
                <w:rFonts w:asciiTheme="majorBidi" w:hAnsiTheme="majorBidi" w:cstheme="majorBidi"/>
                <w:rtl/>
              </w:rPr>
            </w:pPr>
            <w:r w:rsidRPr="00280B1B">
              <w:rPr>
                <w:rFonts w:asciiTheme="majorBidi" w:hAnsiTheme="majorBidi"/>
                <w:rtl/>
              </w:rPr>
              <w:t xml:space="preserve">-تقويم الطلاب </w:t>
            </w:r>
            <w:r>
              <w:rPr>
                <w:rFonts w:asciiTheme="majorBidi" w:hAnsiTheme="majorBidi" w:hint="cs"/>
                <w:rtl/>
              </w:rPr>
              <w:t>من خلال الواجبات والأبحاث</w:t>
            </w:r>
            <w:r w:rsidRPr="00280B1B">
              <w:rPr>
                <w:rFonts w:asciiTheme="majorBidi" w:hAnsiTheme="majorBidi"/>
                <w:rtl/>
              </w:rPr>
              <w:t xml:space="preserve">   </w:t>
            </w:r>
            <w:r>
              <w:rPr>
                <w:rFonts w:asciiTheme="majorBidi" w:hAnsiTheme="majorBidi" w:hint="cs"/>
                <w:rtl/>
              </w:rPr>
              <w:t>و</w:t>
            </w:r>
            <w:r w:rsidRPr="00280B1B">
              <w:rPr>
                <w:rFonts w:asciiTheme="majorBidi" w:hAnsiTheme="majorBidi"/>
                <w:rtl/>
              </w:rPr>
              <w:t>الاختبارات التحصيلية</w:t>
            </w:r>
          </w:p>
          <w:p w14:paraId="61C13E64" w14:textId="56E2EEA1" w:rsidR="003B2C9A" w:rsidRPr="00DF5102" w:rsidRDefault="003B2C9A" w:rsidP="00DF5102">
            <w:pPr>
              <w:bidi/>
              <w:jc w:val="lowKashida"/>
              <w:rPr>
                <w:rFonts w:asciiTheme="majorBidi" w:hAnsiTheme="majorBidi"/>
              </w:rPr>
            </w:pPr>
            <w:r w:rsidRPr="002D0E38">
              <w:rPr>
                <w:rFonts w:asciiTheme="majorBidi" w:hAnsiTheme="majorBidi"/>
                <w:rtl/>
              </w:rPr>
              <w:t>تقييم الأقران</w:t>
            </w:r>
          </w:p>
        </w:tc>
      </w:tr>
      <w:tr w:rsidR="003B2C9A" w:rsidRPr="005D2DDD" w14:paraId="1AA55F8C" w14:textId="77777777" w:rsidTr="00280B1B">
        <w:trPr>
          <w:gridAfter w:val="1"/>
          <w:wAfter w:w="4892" w:type="dxa"/>
        </w:trPr>
        <w:tc>
          <w:tcPr>
            <w:tcW w:w="853" w:type="dxa"/>
            <w:tcBorders>
              <w:top w:val="dashSmallGap" w:sz="4" w:space="0" w:color="auto"/>
              <w:bottom w:val="dashSmallGap" w:sz="4" w:space="0" w:color="auto"/>
            </w:tcBorders>
            <w:vAlign w:val="center"/>
          </w:tcPr>
          <w:p w14:paraId="443446A1" w14:textId="77777777" w:rsidR="003B2C9A" w:rsidRPr="00DE07AD" w:rsidRDefault="003B2C9A" w:rsidP="00416FE2">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29A1CB43" w:rsidR="003B2C9A" w:rsidRPr="00DE07AD" w:rsidRDefault="003B2C9A" w:rsidP="00416FE2">
            <w:pPr>
              <w:bidi/>
              <w:jc w:val="lowKashida"/>
              <w:rPr>
                <w:rFonts w:asciiTheme="majorBidi" w:hAnsiTheme="majorBidi" w:cstheme="majorBidi"/>
              </w:rPr>
            </w:pPr>
            <w:r>
              <w:rPr>
                <w:rFonts w:asciiTheme="majorBidi" w:hAnsiTheme="majorBidi" w:cstheme="majorBidi" w:hint="cs"/>
                <w:b/>
                <w:bCs/>
                <w:sz w:val="28"/>
                <w:szCs w:val="28"/>
                <w:rtl/>
              </w:rPr>
              <w:t xml:space="preserve">أن يستخدم المراجع التي تجمع بين الأصالة والمعاصرة في البحوث الخاصة </w:t>
            </w:r>
            <w:r>
              <w:rPr>
                <w:rFonts w:asciiTheme="majorBidi" w:hAnsiTheme="majorBidi" w:hint="cs"/>
                <w:b/>
                <w:bCs/>
                <w:sz w:val="28"/>
                <w:szCs w:val="28"/>
                <w:rtl/>
              </w:rPr>
              <w:t>ب</w:t>
            </w:r>
            <w:r w:rsidRPr="00544036">
              <w:rPr>
                <w:rFonts w:asciiTheme="majorBidi" w:hAnsiTheme="majorBidi"/>
                <w:b/>
                <w:bCs/>
                <w:sz w:val="28"/>
                <w:szCs w:val="28"/>
                <w:rtl/>
              </w:rPr>
              <w:t>الدين ، والقرض ، والحوالة ، والرهن ،والضمان ، والكفالة ، والوكالة ، والوصايا ، والشركة والصلح والسباق والحجر والغص</w:t>
            </w:r>
            <w:r>
              <w:rPr>
                <w:rFonts w:asciiTheme="majorBidi" w:hAnsiTheme="majorBidi"/>
                <w:b/>
                <w:bCs/>
                <w:sz w:val="28"/>
                <w:szCs w:val="28"/>
                <w:rtl/>
              </w:rPr>
              <w:t xml:space="preserve">ب وإحياء الموات والوقف واللقطة </w:t>
            </w:r>
          </w:p>
        </w:tc>
        <w:tc>
          <w:tcPr>
            <w:tcW w:w="2437" w:type="dxa"/>
            <w:tcBorders>
              <w:top w:val="dashSmallGap" w:sz="4" w:space="0" w:color="auto"/>
              <w:bottom w:val="dashSmallGap" w:sz="4" w:space="0" w:color="auto"/>
            </w:tcBorders>
          </w:tcPr>
          <w:p w14:paraId="40D713D0" w14:textId="77777777" w:rsidR="003B2C9A" w:rsidRDefault="003B2C9A" w:rsidP="00416FE2">
            <w:pPr>
              <w:bidi/>
              <w:jc w:val="lowKashida"/>
              <w:rPr>
                <w:rFonts w:asciiTheme="majorBidi" w:hAnsiTheme="majorBidi" w:cstheme="majorBidi"/>
                <w:rtl/>
              </w:rPr>
            </w:pPr>
            <w:r w:rsidRPr="00982786">
              <w:rPr>
                <w:rFonts w:asciiTheme="majorBidi" w:hAnsiTheme="majorBidi"/>
                <w:rtl/>
              </w:rPr>
              <w:t xml:space="preserve"> طرح أسئلة منوعة ومحفزة .</w:t>
            </w:r>
          </w:p>
          <w:p w14:paraId="52299E06" w14:textId="03D4DE79" w:rsidR="003B2C9A" w:rsidRPr="00DE07AD" w:rsidRDefault="003B2C9A" w:rsidP="00982786">
            <w:pPr>
              <w:bidi/>
              <w:jc w:val="lowKashida"/>
              <w:rPr>
                <w:rFonts w:asciiTheme="majorBidi" w:hAnsiTheme="majorBidi" w:cstheme="majorBidi"/>
              </w:rPr>
            </w:pPr>
            <w:r w:rsidRPr="00982786">
              <w:rPr>
                <w:rFonts w:asciiTheme="majorBidi" w:hAnsiTheme="majorBidi" w:cstheme="majorBidi"/>
                <w:rtl/>
              </w:rPr>
              <w:t>حل المشكلات</w:t>
            </w:r>
            <w:r>
              <w:rPr>
                <w:rFonts w:asciiTheme="majorBidi" w:hAnsiTheme="majorBidi" w:cstheme="majorBidi" w:hint="cs"/>
                <w:rtl/>
              </w:rPr>
              <w:t xml:space="preserve"> </w:t>
            </w:r>
          </w:p>
        </w:tc>
        <w:tc>
          <w:tcPr>
            <w:tcW w:w="2284" w:type="dxa"/>
            <w:tcBorders>
              <w:top w:val="dashSmallGap" w:sz="4" w:space="0" w:color="auto"/>
              <w:bottom w:val="dashSmallGap" w:sz="4" w:space="0" w:color="auto"/>
            </w:tcBorders>
            <w:vAlign w:val="center"/>
          </w:tcPr>
          <w:p w14:paraId="224D9846" w14:textId="77777777" w:rsidR="003B2C9A" w:rsidRDefault="003B2C9A" w:rsidP="00DF5102">
            <w:pPr>
              <w:bidi/>
              <w:jc w:val="lowKashida"/>
              <w:rPr>
                <w:rFonts w:asciiTheme="majorBidi" w:hAnsiTheme="majorBidi"/>
                <w:rtl/>
              </w:rPr>
            </w:pPr>
            <w:r w:rsidRPr="00280B1B">
              <w:rPr>
                <w:rFonts w:asciiTheme="majorBidi" w:hAnsiTheme="majorBidi"/>
                <w:rtl/>
              </w:rPr>
              <w:t xml:space="preserve"> </w:t>
            </w:r>
            <w:r w:rsidRPr="002D0E38">
              <w:rPr>
                <w:rFonts w:asciiTheme="majorBidi" w:hAnsiTheme="majorBidi"/>
                <w:rtl/>
              </w:rPr>
              <w:t>تقييم الأقران</w:t>
            </w:r>
          </w:p>
          <w:p w14:paraId="21A03887" w14:textId="18678B78" w:rsidR="003B2C9A" w:rsidRPr="00DE07AD" w:rsidRDefault="003B2C9A" w:rsidP="00DF5102">
            <w:pPr>
              <w:bidi/>
              <w:jc w:val="lowKashida"/>
              <w:rPr>
                <w:rFonts w:asciiTheme="majorBidi" w:hAnsiTheme="majorBidi" w:cstheme="majorBidi"/>
              </w:rPr>
            </w:pPr>
            <w:r w:rsidRPr="00280B1B">
              <w:rPr>
                <w:rFonts w:asciiTheme="majorBidi" w:hAnsiTheme="majorBidi"/>
                <w:rtl/>
              </w:rPr>
              <w:t xml:space="preserve">-تقويم الطلاب </w:t>
            </w:r>
            <w:r>
              <w:rPr>
                <w:rFonts w:asciiTheme="majorBidi" w:hAnsiTheme="majorBidi" w:hint="cs"/>
                <w:rtl/>
              </w:rPr>
              <w:t>من خلال الواجبات والأبحاث</w:t>
            </w:r>
            <w:r w:rsidRPr="00280B1B">
              <w:rPr>
                <w:rFonts w:asciiTheme="majorBidi" w:hAnsiTheme="majorBidi"/>
                <w:rtl/>
              </w:rPr>
              <w:t xml:space="preserve">   </w:t>
            </w:r>
            <w:r>
              <w:rPr>
                <w:rFonts w:asciiTheme="majorBidi" w:hAnsiTheme="majorBidi" w:hint="cs"/>
                <w:rtl/>
              </w:rPr>
              <w:t>و</w:t>
            </w:r>
            <w:r w:rsidRPr="00280B1B">
              <w:rPr>
                <w:rFonts w:asciiTheme="majorBidi" w:hAnsiTheme="majorBidi"/>
                <w:rtl/>
              </w:rPr>
              <w:t>الاختبارات التحصيلية</w:t>
            </w:r>
          </w:p>
        </w:tc>
      </w:tr>
      <w:tr w:rsidR="003B2C9A" w:rsidRPr="005D2DDD" w14:paraId="10F934E3" w14:textId="77777777" w:rsidTr="0009395C">
        <w:trPr>
          <w:gridAfter w:val="1"/>
          <w:wAfter w:w="4892" w:type="dxa"/>
        </w:trPr>
        <w:tc>
          <w:tcPr>
            <w:tcW w:w="853" w:type="dxa"/>
            <w:tcBorders>
              <w:top w:val="dashSmallGap" w:sz="4" w:space="0" w:color="auto"/>
              <w:bottom w:val="single" w:sz="8" w:space="0" w:color="auto"/>
            </w:tcBorders>
            <w:vAlign w:val="center"/>
          </w:tcPr>
          <w:p w14:paraId="554F42CB" w14:textId="3FA4DE50" w:rsidR="003B2C9A" w:rsidRPr="00DE07AD" w:rsidRDefault="003B2C9A" w:rsidP="00416FE2">
            <w:pPr>
              <w:bidi/>
              <w:jc w:val="center"/>
              <w:rPr>
                <w:rFonts w:asciiTheme="majorBidi" w:hAnsiTheme="majorBidi" w:cstheme="majorBidi"/>
              </w:rPr>
            </w:pPr>
            <w:r>
              <w:rPr>
                <w:rFonts w:asciiTheme="majorBidi" w:hAnsiTheme="majorBidi" w:cstheme="majorBidi"/>
              </w:rPr>
              <w:t>2.3</w:t>
            </w:r>
          </w:p>
        </w:tc>
        <w:tc>
          <w:tcPr>
            <w:tcW w:w="3997" w:type="dxa"/>
            <w:tcBorders>
              <w:top w:val="dashSmallGap" w:sz="4" w:space="0" w:color="auto"/>
              <w:bottom w:val="single" w:sz="8" w:space="0" w:color="auto"/>
            </w:tcBorders>
          </w:tcPr>
          <w:p w14:paraId="5CC243C8" w14:textId="2AA459A6" w:rsidR="003B2C9A" w:rsidRPr="00DE07AD" w:rsidRDefault="003B2C9A" w:rsidP="00416FE2">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23AF27ED" w14:textId="3FEB7DD3" w:rsidR="003B2C9A" w:rsidRPr="00DE07AD" w:rsidRDefault="003B2C9A" w:rsidP="00F85D8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296FC529" w:rsidR="003B2C9A" w:rsidRPr="00DE07AD" w:rsidRDefault="003B2C9A" w:rsidP="008213F0">
            <w:pPr>
              <w:bidi/>
              <w:jc w:val="lowKashida"/>
              <w:rPr>
                <w:rFonts w:asciiTheme="majorBidi" w:hAnsiTheme="majorBidi" w:cstheme="majorBidi"/>
              </w:rPr>
            </w:pPr>
          </w:p>
        </w:tc>
      </w:tr>
      <w:tr w:rsidR="003B2C9A" w:rsidRPr="005D2DDD" w14:paraId="6ED68AC5" w14:textId="77777777" w:rsidTr="0009395C">
        <w:trPr>
          <w:gridAfter w:val="1"/>
          <w:wAfter w:w="4892" w:type="dxa"/>
        </w:trPr>
        <w:tc>
          <w:tcPr>
            <w:tcW w:w="853" w:type="dxa"/>
            <w:tcBorders>
              <w:top w:val="dashSmallGap" w:sz="4" w:space="0" w:color="auto"/>
              <w:bottom w:val="single" w:sz="8" w:space="0" w:color="auto"/>
            </w:tcBorders>
            <w:vAlign w:val="center"/>
          </w:tcPr>
          <w:p w14:paraId="18FB10FD" w14:textId="3796A61F" w:rsidR="003B2C9A" w:rsidRDefault="003B2C9A" w:rsidP="00416FE2">
            <w:pPr>
              <w:bidi/>
              <w:jc w:val="center"/>
              <w:rPr>
                <w:rFonts w:asciiTheme="majorBidi" w:hAnsiTheme="majorBidi" w:cstheme="majorBidi"/>
              </w:rPr>
            </w:pPr>
            <w:r>
              <w:rPr>
                <w:rFonts w:asciiTheme="majorBidi" w:hAnsiTheme="majorBidi" w:cstheme="majorBidi" w:hint="cs"/>
                <w:rtl/>
              </w:rPr>
              <w:t>2.4</w:t>
            </w:r>
          </w:p>
        </w:tc>
        <w:tc>
          <w:tcPr>
            <w:tcW w:w="3997" w:type="dxa"/>
            <w:tcBorders>
              <w:top w:val="dashSmallGap" w:sz="4" w:space="0" w:color="auto"/>
              <w:bottom w:val="single" w:sz="8" w:space="0" w:color="auto"/>
            </w:tcBorders>
          </w:tcPr>
          <w:p w14:paraId="72C7690A" w14:textId="77777777" w:rsidR="003B2C9A" w:rsidRPr="00DE07AD" w:rsidRDefault="003B2C9A" w:rsidP="00416FE2">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67158823" w14:textId="77777777" w:rsidR="003B2C9A" w:rsidRPr="00F85D82" w:rsidRDefault="003B2C9A" w:rsidP="005D4884">
            <w:pPr>
              <w:jc w:val="right"/>
              <w:rPr>
                <w:rFonts w:asciiTheme="majorBidi" w:hAnsiTheme="majorBidi" w:cstheme="majorBidi"/>
              </w:rPr>
            </w:pPr>
          </w:p>
        </w:tc>
        <w:tc>
          <w:tcPr>
            <w:tcW w:w="2284" w:type="dxa"/>
            <w:tcBorders>
              <w:top w:val="dashSmallGap" w:sz="4" w:space="0" w:color="auto"/>
              <w:bottom w:val="single" w:sz="8" w:space="0" w:color="auto"/>
            </w:tcBorders>
            <w:vAlign w:val="center"/>
          </w:tcPr>
          <w:p w14:paraId="401488F2" w14:textId="77777777" w:rsidR="003B2C9A" w:rsidRPr="008D7B99" w:rsidRDefault="003B2C9A" w:rsidP="008213F0">
            <w:pPr>
              <w:bidi/>
              <w:jc w:val="lowKashida"/>
              <w:rPr>
                <w:rFonts w:asciiTheme="majorBidi" w:hAnsiTheme="majorBidi"/>
                <w:rtl/>
              </w:rPr>
            </w:pPr>
          </w:p>
        </w:tc>
      </w:tr>
      <w:tr w:rsidR="003B2C9A" w:rsidRPr="005D2DDD" w14:paraId="0BED268C" w14:textId="6E5CD27E" w:rsidTr="00280B1B">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3B2C9A" w:rsidRPr="005D2DDD" w:rsidRDefault="003B2C9A"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3B2C9A" w:rsidRPr="005D2DDD" w:rsidRDefault="003B2C9A"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c>
          <w:tcPr>
            <w:tcW w:w="4892" w:type="dxa"/>
          </w:tcPr>
          <w:p w14:paraId="7A0428FA" w14:textId="0CA4ECBE" w:rsidR="003B2C9A" w:rsidRPr="005D2DDD" w:rsidRDefault="003B2C9A">
            <w:r w:rsidRPr="00AE7EE6">
              <w:rPr>
                <w:sz w:val="28"/>
                <w:szCs w:val="28"/>
                <w:rtl/>
              </w:rPr>
              <w:t>التفكير الناقد</w:t>
            </w:r>
          </w:p>
        </w:tc>
      </w:tr>
      <w:tr w:rsidR="0076057C" w:rsidRPr="005D2DDD" w14:paraId="79108FDF" w14:textId="77777777" w:rsidTr="00280B1B">
        <w:trPr>
          <w:gridAfter w:val="1"/>
          <w:wAfter w:w="4892" w:type="dxa"/>
        </w:trPr>
        <w:tc>
          <w:tcPr>
            <w:tcW w:w="853" w:type="dxa"/>
            <w:tcBorders>
              <w:top w:val="single" w:sz="4" w:space="0" w:color="auto"/>
              <w:bottom w:val="dashSmallGap" w:sz="4" w:space="0" w:color="auto"/>
            </w:tcBorders>
            <w:vAlign w:val="center"/>
          </w:tcPr>
          <w:p w14:paraId="23EC8268" w14:textId="77777777" w:rsidR="0076057C" w:rsidRPr="00DE07AD" w:rsidRDefault="0076057C" w:rsidP="00416FE2">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4416CA9D" w:rsidR="0076057C" w:rsidRPr="00DE07AD" w:rsidRDefault="0076057C" w:rsidP="00416FE2">
            <w:pPr>
              <w:bidi/>
              <w:jc w:val="lowKashida"/>
              <w:rPr>
                <w:rFonts w:asciiTheme="majorBidi" w:hAnsiTheme="majorBidi" w:cstheme="majorBidi"/>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sidRPr="005141BC">
              <w:rPr>
                <w:rFonts w:asciiTheme="majorBidi" w:hAnsiTheme="majorBidi"/>
                <w:b/>
                <w:bCs/>
                <w:sz w:val="28"/>
                <w:szCs w:val="28"/>
                <w:rtl/>
              </w:rPr>
              <w:t xml:space="preserve">كيفية إجراء  </w:t>
            </w:r>
            <w:r>
              <w:rPr>
                <w:rFonts w:asciiTheme="majorBidi" w:hAnsiTheme="majorBidi" w:hint="cs"/>
                <w:b/>
                <w:bCs/>
                <w:sz w:val="28"/>
                <w:szCs w:val="28"/>
                <w:rtl/>
              </w:rPr>
              <w:t xml:space="preserve"> </w:t>
            </w:r>
            <w:r w:rsidRPr="00544036">
              <w:rPr>
                <w:rFonts w:asciiTheme="majorBidi" w:hAnsiTheme="majorBidi"/>
                <w:b/>
                <w:bCs/>
                <w:sz w:val="28"/>
                <w:szCs w:val="28"/>
                <w:rtl/>
              </w:rPr>
              <w:t xml:space="preserve">القرض ، والحوالة ، والرهن ،والضمان ، والكفالة ، والوكالة ، والوصايا ، والشركة والصلح والسباق والحجر والغصب وإحياء </w:t>
            </w:r>
            <w:r>
              <w:rPr>
                <w:rFonts w:asciiTheme="majorBidi" w:hAnsiTheme="majorBidi"/>
                <w:b/>
                <w:bCs/>
                <w:sz w:val="28"/>
                <w:szCs w:val="28"/>
                <w:rtl/>
              </w:rPr>
              <w:t xml:space="preserve">الموات والوقف واللقطة </w:t>
            </w:r>
          </w:p>
        </w:tc>
        <w:tc>
          <w:tcPr>
            <w:tcW w:w="2437" w:type="dxa"/>
            <w:tcBorders>
              <w:top w:val="single" w:sz="4" w:space="0" w:color="auto"/>
              <w:bottom w:val="dashSmallGap" w:sz="4" w:space="0" w:color="auto"/>
            </w:tcBorders>
          </w:tcPr>
          <w:p w14:paraId="349AA7CC" w14:textId="402664CA" w:rsidR="0076057C" w:rsidRDefault="0076057C" w:rsidP="00416FE2">
            <w:pPr>
              <w:bidi/>
              <w:jc w:val="lowKashida"/>
              <w:rPr>
                <w:rFonts w:asciiTheme="majorBidi" w:hAnsiTheme="majorBidi" w:cstheme="majorBidi"/>
                <w:rtl/>
              </w:rPr>
            </w:pPr>
            <w:r w:rsidRPr="00982786">
              <w:rPr>
                <w:rFonts w:asciiTheme="majorBidi" w:hAnsiTheme="majorBidi" w:cstheme="majorBidi"/>
                <w:rtl/>
              </w:rPr>
              <w:t>حل المشكلات</w:t>
            </w:r>
            <w:r>
              <w:rPr>
                <w:rFonts w:asciiTheme="majorBidi" w:hAnsiTheme="majorBidi" w:cstheme="majorBidi" w:hint="cs"/>
                <w:rtl/>
              </w:rPr>
              <w:t>.</w:t>
            </w:r>
          </w:p>
          <w:p w14:paraId="512D7FA7" w14:textId="59698529" w:rsidR="0076057C" w:rsidRPr="00393A7D" w:rsidRDefault="0076057C" w:rsidP="00393A7D">
            <w:pPr>
              <w:bidi/>
              <w:jc w:val="lowKashida"/>
              <w:rPr>
                <w:rFonts w:asciiTheme="majorBidi" w:hAnsiTheme="majorBidi" w:cstheme="majorBidi"/>
                <w:rtl/>
              </w:rPr>
            </w:pPr>
            <w:r w:rsidRPr="00982786">
              <w:rPr>
                <w:rFonts w:asciiTheme="majorBidi" w:hAnsiTheme="majorBidi"/>
                <w:rtl/>
              </w:rPr>
              <w:t>العصف الذهني</w:t>
            </w:r>
            <w:r w:rsidRPr="00393A7D">
              <w:rPr>
                <w:rFonts w:asciiTheme="majorBidi" w:hAnsiTheme="majorBidi" w:cstheme="majorBidi"/>
              </w:rPr>
              <w:t xml:space="preserve"> .</w:t>
            </w:r>
          </w:p>
          <w:p w14:paraId="5986FCFD" w14:textId="432C98B0" w:rsidR="0076057C" w:rsidRPr="00DE07AD" w:rsidRDefault="0076057C" w:rsidP="00393A7D">
            <w:pPr>
              <w:jc w:val="lowKashida"/>
              <w:rPr>
                <w:rFonts w:asciiTheme="majorBidi" w:hAnsiTheme="majorBidi" w:cstheme="majorBidi"/>
              </w:rPr>
            </w:pPr>
            <w:r w:rsidRPr="00393A7D">
              <w:rPr>
                <w:rFonts w:asciiTheme="majorBidi" w:hAnsiTheme="majorBidi" w:cstheme="majorBidi"/>
              </w:rPr>
              <w:tab/>
            </w:r>
          </w:p>
          <w:p w14:paraId="78BF2B8A" w14:textId="6375D1F1" w:rsidR="0076057C" w:rsidRPr="00DE07AD" w:rsidRDefault="0076057C" w:rsidP="00393A7D">
            <w:pPr>
              <w:bidi/>
              <w:jc w:val="lowKashida"/>
              <w:rPr>
                <w:rFonts w:asciiTheme="majorBidi" w:hAnsiTheme="majorBidi" w:cstheme="majorBidi"/>
              </w:rPr>
            </w:pPr>
          </w:p>
        </w:tc>
        <w:tc>
          <w:tcPr>
            <w:tcW w:w="2284" w:type="dxa"/>
            <w:tcBorders>
              <w:top w:val="single" w:sz="4" w:space="0" w:color="auto"/>
              <w:bottom w:val="dashSmallGap" w:sz="4" w:space="0" w:color="auto"/>
            </w:tcBorders>
            <w:vAlign w:val="center"/>
          </w:tcPr>
          <w:p w14:paraId="332CCE36" w14:textId="5CDF137C" w:rsidR="0076057C" w:rsidRDefault="0076057C" w:rsidP="00C76B67">
            <w:pPr>
              <w:bidi/>
              <w:jc w:val="lowKashida"/>
              <w:rPr>
                <w:rFonts w:asciiTheme="majorBidi" w:hAnsiTheme="majorBidi"/>
                <w:rtl/>
              </w:rPr>
            </w:pPr>
            <w:r w:rsidRPr="00ED1599">
              <w:rPr>
                <w:rFonts w:asciiTheme="majorBidi" w:hAnsiTheme="majorBidi"/>
                <w:rtl/>
              </w:rPr>
              <w:t>المناقشات الصفية</w:t>
            </w:r>
          </w:p>
          <w:p w14:paraId="615664F9" w14:textId="0D83BFFF" w:rsidR="0076057C" w:rsidRPr="00280B1B" w:rsidRDefault="0076057C" w:rsidP="00C76B67">
            <w:pPr>
              <w:bidi/>
              <w:jc w:val="lowKashida"/>
              <w:rPr>
                <w:rFonts w:asciiTheme="majorBidi" w:hAnsiTheme="majorBidi" w:cstheme="majorBidi"/>
              </w:rPr>
            </w:pPr>
            <w:r w:rsidRPr="00280B1B">
              <w:rPr>
                <w:rFonts w:asciiTheme="majorBidi" w:hAnsiTheme="majorBidi"/>
                <w:rtl/>
              </w:rPr>
              <w:t xml:space="preserve">- طلب عرض مشترك أمام </w:t>
            </w:r>
            <w:r>
              <w:rPr>
                <w:rFonts w:asciiTheme="majorBidi" w:hAnsiTheme="majorBidi" w:hint="cs"/>
                <w:rtl/>
              </w:rPr>
              <w:t>الطلاب</w:t>
            </w:r>
            <w:r w:rsidRPr="00280B1B">
              <w:rPr>
                <w:rFonts w:asciiTheme="majorBidi" w:hAnsiTheme="majorBidi"/>
                <w:rtl/>
              </w:rPr>
              <w:t xml:space="preserve"> .</w:t>
            </w:r>
          </w:p>
          <w:p w14:paraId="58F639B4" w14:textId="2BA58A35" w:rsidR="0076057C" w:rsidRPr="00DE07AD" w:rsidRDefault="0076057C" w:rsidP="00280B1B">
            <w:pPr>
              <w:bidi/>
              <w:jc w:val="lowKashida"/>
              <w:rPr>
                <w:rFonts w:asciiTheme="majorBidi" w:hAnsiTheme="majorBidi" w:cstheme="majorBidi"/>
              </w:rPr>
            </w:pPr>
          </w:p>
        </w:tc>
      </w:tr>
      <w:tr w:rsidR="0076057C" w:rsidRPr="005D2DDD" w14:paraId="018E1029" w14:textId="77777777" w:rsidTr="00280B1B">
        <w:trPr>
          <w:gridAfter w:val="1"/>
          <w:wAfter w:w="4892" w:type="dxa"/>
        </w:trPr>
        <w:tc>
          <w:tcPr>
            <w:tcW w:w="853" w:type="dxa"/>
            <w:tcBorders>
              <w:top w:val="dashSmallGap" w:sz="4" w:space="0" w:color="auto"/>
              <w:bottom w:val="dashSmallGap" w:sz="4" w:space="0" w:color="auto"/>
            </w:tcBorders>
            <w:vAlign w:val="center"/>
          </w:tcPr>
          <w:p w14:paraId="0B6C43EB" w14:textId="77777777" w:rsidR="0076057C" w:rsidRPr="00DE07AD" w:rsidRDefault="0076057C" w:rsidP="00416FE2">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459858DA" w:rsidR="0076057C" w:rsidRPr="00DE07AD" w:rsidRDefault="0076057C" w:rsidP="00416FE2">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7AF6F16E" w14:textId="4033EA11" w:rsidR="0076057C" w:rsidRPr="00DE07AD" w:rsidRDefault="0076057C" w:rsidP="00393A7D">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6E991380" w14:textId="5DF94E0B" w:rsidR="0076057C" w:rsidRPr="00DE07AD" w:rsidRDefault="0076057C" w:rsidP="00416FE2">
            <w:pPr>
              <w:bidi/>
              <w:jc w:val="lowKashida"/>
              <w:rPr>
                <w:rFonts w:asciiTheme="majorBidi" w:hAnsiTheme="majorBidi" w:cstheme="majorBidi"/>
              </w:rPr>
            </w:pPr>
          </w:p>
        </w:tc>
      </w:tr>
      <w:tr w:rsidR="0076057C" w:rsidRPr="005D2DDD" w14:paraId="1B550636" w14:textId="77777777" w:rsidTr="00280B1B">
        <w:trPr>
          <w:gridAfter w:val="1"/>
          <w:wAfter w:w="4892" w:type="dxa"/>
        </w:trPr>
        <w:tc>
          <w:tcPr>
            <w:tcW w:w="853" w:type="dxa"/>
            <w:tcBorders>
              <w:top w:val="dashSmallGap" w:sz="4" w:space="0" w:color="auto"/>
              <w:bottom w:val="single" w:sz="12" w:space="0" w:color="auto"/>
            </w:tcBorders>
            <w:vAlign w:val="center"/>
          </w:tcPr>
          <w:p w14:paraId="420EB5B5" w14:textId="6DFEA66D" w:rsidR="0076057C" w:rsidRPr="00DE07AD" w:rsidRDefault="0076057C" w:rsidP="00416FE2">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3967CB91" w:rsidR="0076057C" w:rsidRPr="00DE07AD" w:rsidRDefault="0076057C" w:rsidP="00416FE2">
            <w:pPr>
              <w:bidi/>
              <w:jc w:val="lowKashida"/>
              <w:rPr>
                <w:rFonts w:asciiTheme="majorBidi" w:hAnsiTheme="majorBidi" w:cstheme="majorBidi"/>
              </w:rPr>
            </w:pPr>
            <w:r w:rsidRPr="007F24CC">
              <w:rPr>
                <w:rFonts w:asciiTheme="majorBidi" w:hAnsiTheme="majorBidi"/>
                <w:b/>
                <w:bCs/>
                <w:sz w:val="28"/>
                <w:szCs w:val="28"/>
                <w:rtl/>
              </w:rPr>
              <w:t>أن يظهر الثقة بالنفس</w:t>
            </w:r>
            <w:r>
              <w:rPr>
                <w:rFonts w:asciiTheme="majorBidi" w:hAnsiTheme="majorBidi" w:cstheme="majorBidi" w:hint="cs"/>
                <w:b/>
                <w:bCs/>
                <w:sz w:val="28"/>
                <w:szCs w:val="28"/>
                <w:rtl/>
              </w:rPr>
              <w:t xml:space="preserve"> في فهمه </w:t>
            </w:r>
            <w:r>
              <w:rPr>
                <w:rFonts w:asciiTheme="majorBidi" w:hAnsiTheme="majorBidi" w:hint="cs"/>
                <w:b/>
                <w:bCs/>
                <w:sz w:val="28"/>
                <w:szCs w:val="28"/>
                <w:rtl/>
              </w:rPr>
              <w:t xml:space="preserve">لأحكام  </w:t>
            </w:r>
            <w:r w:rsidRPr="00544036">
              <w:rPr>
                <w:rFonts w:asciiTheme="majorBidi" w:hAnsiTheme="majorBidi"/>
                <w:b/>
                <w:bCs/>
                <w:sz w:val="28"/>
                <w:szCs w:val="28"/>
                <w:rtl/>
              </w:rPr>
              <w:t xml:space="preserve">الدين ، والقرض ، والحوالة ، والرهن ،والضمان ، والكفالة ، والوكالة ، والوصايا ، والشركة والصلح والسباق </w:t>
            </w:r>
            <w:r w:rsidRPr="00544036">
              <w:rPr>
                <w:rFonts w:asciiTheme="majorBidi" w:hAnsiTheme="majorBidi"/>
                <w:b/>
                <w:bCs/>
                <w:sz w:val="28"/>
                <w:szCs w:val="28"/>
                <w:rtl/>
              </w:rPr>
              <w:lastRenderedPageBreak/>
              <w:t>والحجر والغص</w:t>
            </w:r>
            <w:r>
              <w:rPr>
                <w:rFonts w:asciiTheme="majorBidi" w:hAnsiTheme="majorBidi"/>
                <w:b/>
                <w:bCs/>
                <w:sz w:val="28"/>
                <w:szCs w:val="28"/>
                <w:rtl/>
              </w:rPr>
              <w:t xml:space="preserve">ب وإحياء الموات والوقف واللقطة </w:t>
            </w:r>
          </w:p>
        </w:tc>
        <w:tc>
          <w:tcPr>
            <w:tcW w:w="2437" w:type="dxa"/>
            <w:tcBorders>
              <w:top w:val="dashSmallGap" w:sz="4" w:space="0" w:color="auto"/>
              <w:bottom w:val="single" w:sz="12" w:space="0" w:color="auto"/>
            </w:tcBorders>
            <w:vAlign w:val="center"/>
          </w:tcPr>
          <w:p w14:paraId="4893F6EF" w14:textId="4AF48682" w:rsidR="0076057C" w:rsidRPr="007F6A43" w:rsidRDefault="0076057C" w:rsidP="007F6A43">
            <w:pPr>
              <w:tabs>
                <w:tab w:val="left" w:pos="245"/>
                <w:tab w:val="left" w:pos="387"/>
              </w:tabs>
              <w:bidi/>
              <w:jc w:val="lowKashida"/>
              <w:rPr>
                <w:rFonts w:ascii="Traditional Arabic" w:hAnsi="Traditional Arabic" w:cs="Traditional Arabic"/>
                <w:sz w:val="28"/>
                <w:szCs w:val="28"/>
                <w:rtl/>
                <w:lang w:val="en-AU"/>
              </w:rPr>
            </w:pPr>
            <w:r w:rsidRPr="007F6A43">
              <w:rPr>
                <w:rFonts w:ascii="Traditional Arabic" w:hAnsi="Traditional Arabic" w:cs="Traditional Arabic"/>
                <w:sz w:val="28"/>
                <w:szCs w:val="28"/>
                <w:rtl/>
                <w:lang w:val="en-AU"/>
              </w:rPr>
              <w:lastRenderedPageBreak/>
              <w:t>ضرب الأمثلة والشواهد.</w:t>
            </w:r>
          </w:p>
          <w:p w14:paraId="2C7B8E78" w14:textId="37B1ED2F" w:rsidR="0076057C" w:rsidRPr="00DE07AD" w:rsidRDefault="0076057C" w:rsidP="007F6A43">
            <w:pPr>
              <w:bidi/>
              <w:jc w:val="lowKashida"/>
              <w:rPr>
                <w:rFonts w:asciiTheme="majorBidi" w:hAnsiTheme="majorBidi" w:cstheme="majorBidi"/>
              </w:rPr>
            </w:pPr>
            <w:r w:rsidRPr="00393A7D">
              <w:rPr>
                <w:rFonts w:asciiTheme="majorBidi" w:hAnsiTheme="majorBidi"/>
                <w:rtl/>
              </w:rPr>
              <w:t>تبادل الأدوار والمحكمة الصورية.</w:t>
            </w:r>
          </w:p>
        </w:tc>
        <w:tc>
          <w:tcPr>
            <w:tcW w:w="2284" w:type="dxa"/>
            <w:tcBorders>
              <w:top w:val="dashSmallGap" w:sz="4" w:space="0" w:color="auto"/>
              <w:bottom w:val="single" w:sz="12" w:space="0" w:color="auto"/>
            </w:tcBorders>
            <w:vAlign w:val="center"/>
          </w:tcPr>
          <w:p w14:paraId="69E57D31" w14:textId="0E58047C" w:rsidR="0076057C" w:rsidRPr="00280B1B" w:rsidRDefault="0076057C" w:rsidP="0076756A">
            <w:pPr>
              <w:bidi/>
              <w:jc w:val="lowKashida"/>
              <w:rPr>
                <w:rFonts w:asciiTheme="majorBidi" w:hAnsiTheme="majorBidi" w:cstheme="majorBidi"/>
              </w:rPr>
            </w:pPr>
            <w:r w:rsidRPr="00280B1B">
              <w:rPr>
                <w:rFonts w:asciiTheme="majorBidi" w:hAnsiTheme="majorBidi"/>
                <w:rtl/>
              </w:rPr>
              <w:t xml:space="preserve">- طلب عرض مشترك أمام </w:t>
            </w:r>
            <w:r>
              <w:rPr>
                <w:rFonts w:asciiTheme="majorBidi" w:hAnsiTheme="majorBidi" w:hint="cs"/>
                <w:rtl/>
              </w:rPr>
              <w:t>الطلاب</w:t>
            </w:r>
            <w:r w:rsidRPr="00280B1B">
              <w:rPr>
                <w:rFonts w:asciiTheme="majorBidi" w:hAnsiTheme="majorBidi"/>
                <w:rtl/>
              </w:rPr>
              <w:t xml:space="preserve"> .</w:t>
            </w:r>
          </w:p>
          <w:p w14:paraId="1B154DC4" w14:textId="0125AC70" w:rsidR="0076057C" w:rsidRPr="00DE07AD" w:rsidRDefault="0076057C" w:rsidP="00416FE2">
            <w:pPr>
              <w:bidi/>
              <w:jc w:val="lowKashida"/>
              <w:rPr>
                <w:rFonts w:asciiTheme="majorBidi" w:hAnsiTheme="majorBidi" w:cstheme="majorBidi"/>
              </w:rPr>
            </w:pP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lastRenderedPageBreak/>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117824EF" w:rsidR="00E34F0F" w:rsidRPr="00DE07AD" w:rsidRDefault="005D7111" w:rsidP="005D7111">
            <w:pPr>
              <w:bidi/>
              <w:jc w:val="lowKashida"/>
              <w:rPr>
                <w:rFonts w:asciiTheme="majorBidi" w:hAnsiTheme="majorBidi" w:cstheme="majorBidi"/>
              </w:rPr>
            </w:pPr>
            <w:r w:rsidRPr="005D7111">
              <w:rPr>
                <w:rFonts w:asciiTheme="majorBidi" w:hAnsiTheme="majorBidi"/>
                <w:rtl/>
              </w:rPr>
              <w:t xml:space="preserve">-تقويم الطلاب من خلال الواجبات </w:t>
            </w:r>
          </w:p>
        </w:tc>
        <w:tc>
          <w:tcPr>
            <w:tcW w:w="1348" w:type="dxa"/>
            <w:tcBorders>
              <w:top w:val="single" w:sz="8" w:space="0" w:color="auto"/>
              <w:left w:val="single" w:sz="8" w:space="0" w:color="auto"/>
              <w:bottom w:val="dashSmallGap" w:sz="4" w:space="0" w:color="auto"/>
              <w:right w:val="single" w:sz="8" w:space="0" w:color="auto"/>
            </w:tcBorders>
          </w:tcPr>
          <w:p w14:paraId="3282A010" w14:textId="1D19CC93" w:rsidR="00E34F0F" w:rsidRPr="00DE07AD" w:rsidRDefault="00520187" w:rsidP="00416FE2">
            <w:pPr>
              <w:bidi/>
              <w:jc w:val="lowKashida"/>
              <w:rPr>
                <w:rFonts w:asciiTheme="majorBidi" w:hAnsiTheme="majorBidi" w:cstheme="majorBidi"/>
              </w:rPr>
            </w:pPr>
            <w:r>
              <w:rPr>
                <w:rFonts w:asciiTheme="majorBidi" w:hAnsiTheme="majorBidi" w:cstheme="majorBidi" w:hint="cs"/>
                <w:rtl/>
              </w:rPr>
              <w:t>مستمر</w:t>
            </w:r>
          </w:p>
        </w:tc>
        <w:tc>
          <w:tcPr>
            <w:tcW w:w="2247" w:type="dxa"/>
            <w:tcBorders>
              <w:top w:val="single" w:sz="8" w:space="0" w:color="auto"/>
              <w:left w:val="single" w:sz="8" w:space="0" w:color="auto"/>
              <w:bottom w:val="dashSmallGap" w:sz="4" w:space="0" w:color="auto"/>
            </w:tcBorders>
          </w:tcPr>
          <w:p w14:paraId="584354F0" w14:textId="169B75C2" w:rsidR="00E34F0F" w:rsidRPr="00DE07AD" w:rsidRDefault="00C15204" w:rsidP="00416FE2">
            <w:pPr>
              <w:bidi/>
              <w:jc w:val="lowKashida"/>
              <w:rPr>
                <w:rFonts w:asciiTheme="majorBidi" w:hAnsiTheme="majorBidi" w:cstheme="majorBidi"/>
              </w:rPr>
            </w:pPr>
            <w:r>
              <w:rPr>
                <w:rFonts w:asciiTheme="majorBidi" w:hAnsiTheme="majorBidi" w:cstheme="majorBidi" w:hint="cs"/>
                <w:rtl/>
              </w:rPr>
              <w:t>10%</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0FC9C2BA" w:rsidR="00810DA0" w:rsidRPr="00DE07AD" w:rsidRDefault="005D7111" w:rsidP="005D7111">
            <w:pPr>
              <w:bidi/>
              <w:jc w:val="lowKashida"/>
              <w:rPr>
                <w:rFonts w:asciiTheme="majorBidi" w:hAnsiTheme="majorBidi" w:cstheme="majorBidi"/>
              </w:rPr>
            </w:pPr>
            <w:r w:rsidRPr="005D7111">
              <w:rPr>
                <w:rFonts w:asciiTheme="majorBidi" w:hAnsiTheme="majorBidi"/>
                <w:rtl/>
              </w:rPr>
              <w:t xml:space="preserve">-تقويم الطلاب من خلال </w:t>
            </w:r>
            <w:r>
              <w:rPr>
                <w:rFonts w:asciiTheme="majorBidi" w:hAnsiTheme="majorBidi"/>
                <w:rtl/>
              </w:rPr>
              <w:t xml:space="preserve">الأبحاث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2397BF9C" w:rsidR="00810DA0" w:rsidRPr="00DE07AD" w:rsidRDefault="00520187" w:rsidP="00416FE2">
            <w:pPr>
              <w:bidi/>
              <w:jc w:val="lowKashida"/>
              <w:rPr>
                <w:rFonts w:asciiTheme="majorBidi" w:hAnsiTheme="majorBidi" w:cstheme="majorBidi"/>
              </w:rPr>
            </w:pPr>
            <w:r>
              <w:rPr>
                <w:rFonts w:asciiTheme="majorBidi" w:hAnsiTheme="majorBidi" w:cstheme="majorBidi" w:hint="cs"/>
                <w:rtl/>
              </w:rPr>
              <w:t>الخامس والعاشر</w:t>
            </w:r>
          </w:p>
        </w:tc>
        <w:tc>
          <w:tcPr>
            <w:tcW w:w="2247" w:type="dxa"/>
            <w:tcBorders>
              <w:top w:val="dashSmallGap" w:sz="4" w:space="0" w:color="auto"/>
              <w:left w:val="single" w:sz="8" w:space="0" w:color="auto"/>
              <w:bottom w:val="dashSmallGap" w:sz="4" w:space="0" w:color="auto"/>
            </w:tcBorders>
          </w:tcPr>
          <w:p w14:paraId="075CC6FE" w14:textId="650163B9" w:rsidR="00810DA0" w:rsidRPr="00DE07AD" w:rsidRDefault="00C15204" w:rsidP="00416FE2">
            <w:pPr>
              <w:bidi/>
              <w:jc w:val="lowKashida"/>
              <w:rPr>
                <w:rFonts w:asciiTheme="majorBidi" w:hAnsiTheme="majorBidi" w:cstheme="majorBidi"/>
              </w:rPr>
            </w:pPr>
            <w:r>
              <w:rPr>
                <w:rFonts w:asciiTheme="majorBidi" w:hAnsiTheme="majorBidi" w:cstheme="majorBidi" w:hint="cs"/>
                <w:rtl/>
              </w:rPr>
              <w:t>10%</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3CCA1B0E" w:rsidR="00810DA0" w:rsidRPr="00DE07AD" w:rsidRDefault="005D7111" w:rsidP="005D7111">
            <w:pPr>
              <w:bidi/>
              <w:jc w:val="lowKashida"/>
              <w:rPr>
                <w:rFonts w:asciiTheme="majorBidi" w:hAnsiTheme="majorBidi" w:cstheme="majorBidi"/>
              </w:rPr>
            </w:pPr>
            <w:r w:rsidRPr="005D7111">
              <w:rPr>
                <w:rFonts w:asciiTheme="majorBidi" w:hAnsiTheme="majorBidi"/>
                <w:rtl/>
              </w:rPr>
              <w:t>-تقويم الطلاب من خلال الاختبارات التحصيلية</w:t>
            </w:r>
            <w:r w:rsidR="005C472D">
              <w:rPr>
                <w:rFonts w:asciiTheme="majorBidi" w:hAnsiTheme="majorBidi" w:cstheme="majorBidi" w:hint="cs"/>
                <w:rtl/>
              </w:rPr>
              <w:t xml:space="preserve"> </w:t>
            </w:r>
            <w:r w:rsidR="00060F97">
              <w:rPr>
                <w:rFonts w:asciiTheme="majorBidi" w:hAnsiTheme="majorBidi" w:cstheme="majorBidi" w:hint="cs"/>
                <w:rtl/>
              </w:rPr>
              <w:t xml:space="preserve">التحريرية </w:t>
            </w:r>
            <w:r w:rsidR="005C472D">
              <w:rPr>
                <w:rFonts w:asciiTheme="majorBidi" w:hAnsiTheme="majorBidi" w:cstheme="majorBidi" w:hint="cs"/>
                <w:rtl/>
              </w:rPr>
              <w:t>والشفهية</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7A83352A" w:rsidR="00810DA0" w:rsidRPr="00DE07AD" w:rsidRDefault="00C15204" w:rsidP="00416FE2">
            <w:pPr>
              <w:bidi/>
              <w:jc w:val="lowKashida"/>
              <w:rPr>
                <w:rFonts w:asciiTheme="majorBidi" w:hAnsiTheme="majorBidi" w:cstheme="majorBidi"/>
              </w:rPr>
            </w:pPr>
            <w:r>
              <w:rPr>
                <w:rFonts w:asciiTheme="majorBidi" w:hAnsiTheme="majorBidi" w:cstheme="majorBidi" w:hint="cs"/>
                <w:rtl/>
              </w:rPr>
              <w:t>كل 8 أسابيع</w:t>
            </w:r>
          </w:p>
        </w:tc>
        <w:tc>
          <w:tcPr>
            <w:tcW w:w="2247" w:type="dxa"/>
            <w:tcBorders>
              <w:top w:val="dashSmallGap" w:sz="4" w:space="0" w:color="auto"/>
              <w:left w:val="single" w:sz="8" w:space="0" w:color="auto"/>
              <w:bottom w:val="dashSmallGap" w:sz="4" w:space="0" w:color="auto"/>
            </w:tcBorders>
          </w:tcPr>
          <w:p w14:paraId="4A8A5374" w14:textId="015B9EA8" w:rsidR="00810DA0" w:rsidRPr="00DE07AD" w:rsidRDefault="00C15204" w:rsidP="00416FE2">
            <w:pPr>
              <w:bidi/>
              <w:jc w:val="lowKashida"/>
              <w:rPr>
                <w:rFonts w:asciiTheme="majorBidi" w:hAnsiTheme="majorBidi" w:cstheme="majorBidi"/>
              </w:rPr>
            </w:pPr>
            <w:r>
              <w:rPr>
                <w:rFonts w:asciiTheme="majorBidi" w:hAnsiTheme="majorBidi" w:cstheme="majorBidi" w:hint="cs"/>
                <w:rtl/>
              </w:rPr>
              <w:t>20%</w:t>
            </w:r>
          </w:p>
        </w:tc>
      </w:tr>
      <w:tr w:rsidR="009570F6" w:rsidRPr="005D2DDD" w14:paraId="4FEB1A94"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7F5CF8AD" w14:textId="09677F61" w:rsidR="009570F6" w:rsidRPr="009D1E6C" w:rsidRDefault="009570F6" w:rsidP="00416FE2">
            <w:pPr>
              <w:bidi/>
              <w:jc w:val="center"/>
              <w:rPr>
                <w:rFonts w:asciiTheme="majorBidi" w:hAnsiTheme="majorBidi" w:cstheme="majorBidi"/>
                <w:b/>
                <w:bCs/>
                <w:rtl/>
                <w:lang w:bidi="ar-EG"/>
              </w:rPr>
            </w:pPr>
            <w:r>
              <w:rPr>
                <w:rFonts w:asciiTheme="majorBidi" w:hAnsiTheme="majorBidi" w:cstheme="majorBidi" w:hint="cs"/>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2CBD008E" w14:textId="4E359752" w:rsidR="009570F6" w:rsidRPr="005D7111" w:rsidRDefault="009570F6" w:rsidP="005D7111">
            <w:pPr>
              <w:bidi/>
              <w:jc w:val="lowKashida"/>
              <w:rPr>
                <w:rFonts w:asciiTheme="majorBidi" w:hAnsiTheme="majorBidi"/>
                <w:rtl/>
              </w:rPr>
            </w:pPr>
            <w:r>
              <w:rPr>
                <w:rFonts w:asciiTheme="majorBidi" w:hAnsiTheme="majorBidi" w:hint="cs"/>
                <w:rtl/>
              </w:rPr>
              <w:t>الاختبار</w:t>
            </w:r>
            <w:r w:rsidR="00B50146">
              <w:rPr>
                <w:rFonts w:asciiTheme="majorBidi" w:hAnsiTheme="majorBidi" w:hint="cs"/>
                <w:rtl/>
              </w:rPr>
              <w:t xml:space="preserve"> الفصلي</w:t>
            </w:r>
            <w:r>
              <w:rPr>
                <w:rFonts w:asciiTheme="majorBidi" w:hAnsiTheme="majorBidi" w:hint="cs"/>
                <w:rtl/>
              </w:rPr>
              <w:t xml:space="preserve"> </w:t>
            </w:r>
            <w:r w:rsidR="00457283">
              <w:rPr>
                <w:rFonts w:asciiTheme="majorBidi" w:hAnsiTheme="majorBidi" w:hint="cs"/>
                <w:rtl/>
              </w:rPr>
              <w:t>"</w:t>
            </w:r>
            <w:r>
              <w:rPr>
                <w:rFonts w:asciiTheme="majorBidi" w:hAnsiTheme="majorBidi" w:hint="cs"/>
                <w:rtl/>
              </w:rPr>
              <w:t>النهائي</w:t>
            </w:r>
            <w:r w:rsidR="00457283">
              <w:rPr>
                <w:rFonts w:asciiTheme="majorBidi" w:hAnsiTheme="majorBidi" w:hint="cs"/>
                <w:rtl/>
              </w:rPr>
              <w:t>"</w:t>
            </w:r>
          </w:p>
        </w:tc>
        <w:tc>
          <w:tcPr>
            <w:tcW w:w="1348" w:type="dxa"/>
            <w:tcBorders>
              <w:top w:val="dashSmallGap" w:sz="4" w:space="0" w:color="auto"/>
              <w:left w:val="single" w:sz="8" w:space="0" w:color="auto"/>
              <w:bottom w:val="dashSmallGap" w:sz="4" w:space="0" w:color="auto"/>
              <w:right w:val="single" w:sz="8" w:space="0" w:color="auto"/>
            </w:tcBorders>
          </w:tcPr>
          <w:p w14:paraId="69CB1D3A" w14:textId="50DECE76" w:rsidR="009570F6" w:rsidRDefault="00457283" w:rsidP="00416FE2">
            <w:pPr>
              <w:bidi/>
              <w:jc w:val="lowKashida"/>
              <w:rPr>
                <w:rFonts w:asciiTheme="majorBidi" w:hAnsiTheme="majorBidi" w:cstheme="majorBidi"/>
                <w:rtl/>
              </w:rPr>
            </w:pPr>
            <w:r>
              <w:rPr>
                <w:rFonts w:asciiTheme="majorBidi" w:hAnsiTheme="majorBidi" w:cstheme="majorBidi" w:hint="cs"/>
                <w:rtl/>
              </w:rPr>
              <w:t>نهاية الفصل</w:t>
            </w:r>
          </w:p>
        </w:tc>
        <w:tc>
          <w:tcPr>
            <w:tcW w:w="2247" w:type="dxa"/>
            <w:tcBorders>
              <w:top w:val="dashSmallGap" w:sz="4" w:space="0" w:color="auto"/>
              <w:left w:val="single" w:sz="8" w:space="0" w:color="auto"/>
              <w:bottom w:val="dashSmallGap" w:sz="4" w:space="0" w:color="auto"/>
            </w:tcBorders>
          </w:tcPr>
          <w:p w14:paraId="302D2B83" w14:textId="58E8D33D" w:rsidR="009570F6" w:rsidRDefault="009570F6" w:rsidP="00416FE2">
            <w:pPr>
              <w:bidi/>
              <w:jc w:val="lowKashida"/>
              <w:rPr>
                <w:rFonts w:asciiTheme="majorBidi" w:hAnsiTheme="majorBidi" w:cstheme="majorBidi"/>
                <w:rtl/>
              </w:rPr>
            </w:pPr>
            <w:r>
              <w:rPr>
                <w:rFonts w:asciiTheme="majorBidi" w:hAnsiTheme="majorBidi" w:cstheme="majorBidi" w:hint="cs"/>
                <w:rtl/>
              </w:rPr>
              <w:t>60%</w:t>
            </w: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70915FEE" w14:textId="2E0739B8" w:rsidR="000A2F5E" w:rsidRPr="000A2F5E" w:rsidRDefault="000A2F5E" w:rsidP="000A2F5E">
            <w:pPr>
              <w:bidi/>
              <w:jc w:val="both"/>
              <w:rPr>
                <w:rFonts w:ascii="Traditional Arabic" w:hAnsi="Traditional Arabic" w:cs="Traditional Arabic"/>
                <w:sz w:val="28"/>
                <w:szCs w:val="28"/>
                <w:lang w:val="en-AU"/>
              </w:rPr>
            </w:pPr>
            <w:r>
              <w:rPr>
                <w:rFonts w:ascii="Traditional Arabic" w:hAnsi="Traditional Arabic" w:cs="Traditional Arabic" w:hint="cs"/>
                <w:sz w:val="28"/>
                <w:szCs w:val="28"/>
                <w:rtl/>
              </w:rPr>
              <w:t xml:space="preserve">1- </w:t>
            </w:r>
            <w:r w:rsidRPr="000A2F5E">
              <w:rPr>
                <w:rFonts w:ascii="Traditional Arabic" w:hAnsi="Traditional Arabic" w:cs="Traditional Arabic"/>
                <w:sz w:val="28"/>
                <w:szCs w:val="28"/>
                <w:rtl/>
                <w:lang w:val="en-AU"/>
              </w:rPr>
              <w:t>نموذج يوضع على مكتب عضو هيئة التدريس تحدد فيه الساعات المكتبية للأستاذ.</w:t>
            </w:r>
          </w:p>
          <w:p w14:paraId="1722D30C" w14:textId="4888AEC7" w:rsidR="00013764" w:rsidRPr="00676E8F" w:rsidRDefault="000A2F5E" w:rsidP="00676E8F">
            <w:pPr>
              <w:bidi/>
              <w:jc w:val="both"/>
              <w:rPr>
                <w:rFonts w:ascii="Traditional Arabic" w:hAnsi="Traditional Arabic" w:cs="Traditional Arabic"/>
                <w:sz w:val="28"/>
                <w:szCs w:val="28"/>
                <w:rtl/>
                <w:lang w:val="en-AU"/>
              </w:rPr>
            </w:pPr>
            <w:r>
              <w:rPr>
                <w:rFonts w:ascii="Traditional Arabic" w:hAnsi="Traditional Arabic" w:cs="Traditional Arabic" w:hint="cs"/>
                <w:sz w:val="28"/>
                <w:szCs w:val="28"/>
                <w:rtl/>
                <w:lang w:val="en-AU"/>
              </w:rPr>
              <w:t>2-</w:t>
            </w:r>
            <w:r w:rsidR="00676E8F" w:rsidRPr="00676E8F">
              <w:rPr>
                <w:rFonts w:ascii="Traditional Arabic" w:hAnsi="Traditional Arabic" w:cs="Traditional Arabic" w:hint="cs"/>
                <w:sz w:val="28"/>
                <w:szCs w:val="28"/>
                <w:rtl/>
                <w:lang w:val="en-AU"/>
              </w:rPr>
              <w:t xml:space="preserve"> استقبال الطلاب خلال الساعات المكتبية لحل مشكلاتهم</w:t>
            </w:r>
            <w:r w:rsidR="000371AF">
              <w:rPr>
                <w:rFonts w:ascii="Traditional Arabic" w:hAnsi="Traditional Arabic" w:cs="Traditional Arabic" w:hint="cs"/>
                <w:sz w:val="28"/>
                <w:szCs w:val="28"/>
                <w:rtl/>
                <w:lang w:val="en-AU"/>
              </w:rPr>
              <w:t>.</w:t>
            </w:r>
          </w:p>
          <w:p w14:paraId="53013C77" w14:textId="06B77ED0" w:rsidR="00676E8F" w:rsidRPr="005D2DDD" w:rsidRDefault="00676E8F" w:rsidP="00A02955">
            <w:pPr>
              <w:bidi/>
              <w:jc w:val="both"/>
              <w:rPr>
                <w:rFonts w:asciiTheme="majorBidi" w:hAnsiTheme="majorBidi" w:cstheme="majorBidi"/>
                <w:b/>
                <w:bCs/>
              </w:rPr>
            </w:pPr>
            <w:r w:rsidRPr="00676E8F">
              <w:rPr>
                <w:rFonts w:ascii="Traditional Arabic" w:hAnsi="Traditional Arabic" w:cs="Traditional Arabic" w:hint="cs"/>
                <w:sz w:val="28"/>
                <w:szCs w:val="28"/>
                <w:rtl/>
                <w:lang w:val="en-AU"/>
              </w:rPr>
              <w:t>3-</w:t>
            </w:r>
            <w:r w:rsidRPr="00676E8F">
              <w:rPr>
                <w:rFonts w:ascii="Traditional Arabic" w:hAnsi="Traditional Arabic" w:cs="Traditional Arabic"/>
                <w:sz w:val="28"/>
                <w:szCs w:val="28"/>
                <w:rtl/>
                <w:lang w:val="en-AU"/>
              </w:rPr>
              <w:t xml:space="preserve"> نموذج يوضع على مكتب عضو هيئة التدريس</w:t>
            </w:r>
            <w:r w:rsidR="00A02955">
              <w:rPr>
                <w:rFonts w:ascii="Traditional Arabic" w:hAnsi="Traditional Arabic" w:cs="Traditional Arabic" w:hint="cs"/>
                <w:sz w:val="28"/>
                <w:szCs w:val="28"/>
                <w:rtl/>
                <w:lang w:val="en-AU"/>
              </w:rPr>
              <w:t xml:space="preserve"> به بيان بأسماء </w:t>
            </w:r>
            <w:r w:rsidRPr="00676E8F">
              <w:rPr>
                <w:rFonts w:ascii="Traditional Arabic" w:hAnsi="Traditional Arabic" w:cs="Traditional Arabic" w:hint="cs"/>
                <w:sz w:val="28"/>
                <w:szCs w:val="28"/>
                <w:rtl/>
                <w:lang w:val="en-AU"/>
              </w:rPr>
              <w:t xml:space="preserve">طلاب </w:t>
            </w:r>
            <w:r w:rsidR="00A02955">
              <w:rPr>
                <w:rFonts w:ascii="Traditional Arabic" w:hAnsi="Traditional Arabic" w:cs="Traditional Arabic" w:hint="cs"/>
                <w:sz w:val="28"/>
                <w:szCs w:val="28"/>
                <w:rtl/>
                <w:lang w:val="en-AU"/>
              </w:rPr>
              <w:t>الإرشاد الأكاديمي</w:t>
            </w:r>
            <w:r w:rsidR="000371AF">
              <w:rPr>
                <w:rFonts w:ascii="Traditional Arabic" w:hAnsi="Traditional Arabic" w:cs="Traditional Arabic" w:hint="cs"/>
                <w:sz w:val="28"/>
                <w:szCs w:val="28"/>
                <w:rtl/>
                <w:lang w:val="en-AU"/>
              </w:rPr>
              <w:t>.</w:t>
            </w:r>
            <w:r w:rsidR="00360A57">
              <w:rPr>
                <w:rFonts w:ascii="Traditional Arabic" w:hAnsi="Traditional Arabic" w:cs="Traditional Arabic" w:hint="cs"/>
                <w:sz w:val="28"/>
                <w:szCs w:val="28"/>
                <w:rtl/>
                <w:lang w:val="en-AU"/>
              </w:rPr>
              <w:t xml:space="preserve"> </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027DEDB1" w:rsidR="005612EC" w:rsidRPr="005D2DDD" w:rsidRDefault="005205C2" w:rsidP="005205C2">
            <w:pPr>
              <w:bidi/>
              <w:jc w:val="lowKashida"/>
              <w:rPr>
                <w:rFonts w:asciiTheme="majorBidi" w:hAnsiTheme="majorBidi" w:cstheme="majorBidi"/>
              </w:rPr>
            </w:pPr>
            <w:r w:rsidRPr="005205C2">
              <w:rPr>
                <w:rFonts w:asciiTheme="majorBidi" w:hAnsiTheme="majorBidi"/>
                <w:b/>
                <w:bCs/>
                <w:rtl/>
              </w:rPr>
              <w:t>العدة شرح العمدة</w:t>
            </w:r>
            <w:r>
              <w:rPr>
                <w:rFonts w:asciiTheme="majorBidi" w:hAnsiTheme="majorBidi" w:cstheme="majorBidi" w:hint="cs"/>
                <w:rtl/>
                <w:lang w:bidi="ar-EG"/>
              </w:rPr>
              <w:t xml:space="preserve"> ل</w:t>
            </w:r>
            <w:r w:rsidRPr="005205C2">
              <w:rPr>
                <w:rFonts w:asciiTheme="majorBidi" w:hAnsiTheme="majorBidi"/>
                <w:rtl/>
              </w:rPr>
              <w:t>عبد الرحمن بن إبراهيم بن أح</w:t>
            </w:r>
            <w:r>
              <w:rPr>
                <w:rFonts w:asciiTheme="majorBidi" w:hAnsiTheme="majorBidi"/>
                <w:rtl/>
              </w:rPr>
              <w:t>مد، ابو محمد بهاء الدين المقدسي</w:t>
            </w:r>
            <w:r>
              <w:rPr>
                <w:rFonts w:asciiTheme="majorBidi" w:hAnsiTheme="majorBidi" w:hint="cs"/>
                <w:rtl/>
              </w:rPr>
              <w:t xml:space="preserve"> </w:t>
            </w:r>
            <w:r>
              <w:rPr>
                <w:rFonts w:asciiTheme="majorBidi" w:hAnsiTheme="majorBidi"/>
                <w:rtl/>
              </w:rPr>
              <w:t>دار الكتب العلمية</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171E685E" w14:textId="1CAA3666" w:rsidR="00550E70" w:rsidRPr="00550E70" w:rsidRDefault="00B6152B" w:rsidP="00B6152B">
            <w:pPr>
              <w:bidi/>
              <w:jc w:val="lowKashida"/>
              <w:rPr>
                <w:rFonts w:asciiTheme="majorBidi" w:hAnsiTheme="majorBidi" w:cstheme="majorBidi"/>
              </w:rPr>
            </w:pPr>
            <w:r>
              <w:rPr>
                <w:rFonts w:asciiTheme="majorBidi" w:hAnsiTheme="majorBidi" w:hint="cs"/>
                <w:rtl/>
              </w:rPr>
              <w:t>1-</w:t>
            </w:r>
            <w:r w:rsidR="00376EE6">
              <w:rPr>
                <w:rFonts w:asciiTheme="majorBidi" w:hAnsiTheme="majorBidi"/>
                <w:rtl/>
              </w:rPr>
              <w:t>فقه المعاملات المالية</w:t>
            </w:r>
            <w:r w:rsidR="00376EE6">
              <w:rPr>
                <w:rFonts w:asciiTheme="majorBidi" w:hAnsiTheme="majorBidi" w:hint="cs"/>
                <w:rtl/>
              </w:rPr>
              <w:t xml:space="preserve"> </w:t>
            </w:r>
            <w:r w:rsidR="00376EE6">
              <w:rPr>
                <w:rFonts w:asciiTheme="majorBidi" w:hAnsiTheme="majorBidi"/>
                <w:rtl/>
              </w:rPr>
              <w:t>د. رفيق المصري</w:t>
            </w:r>
            <w:r w:rsidR="00376EE6">
              <w:rPr>
                <w:rFonts w:asciiTheme="majorBidi" w:hAnsiTheme="majorBidi" w:hint="cs"/>
                <w:rtl/>
              </w:rPr>
              <w:t xml:space="preserve"> </w:t>
            </w:r>
            <w:r w:rsidR="00550E70" w:rsidRPr="00550E70">
              <w:rPr>
                <w:rFonts w:asciiTheme="majorBidi" w:hAnsiTheme="majorBidi"/>
                <w:rtl/>
              </w:rPr>
              <w:t>دار المكتبي</w:t>
            </w:r>
            <w:r w:rsidR="00550E70" w:rsidRPr="00550E70">
              <w:rPr>
                <w:rFonts w:asciiTheme="majorBidi" w:hAnsiTheme="majorBidi" w:cstheme="majorBidi"/>
              </w:rPr>
              <w:cr/>
            </w:r>
            <w:r>
              <w:rPr>
                <w:rFonts w:asciiTheme="majorBidi" w:hAnsiTheme="majorBidi" w:hint="cs"/>
                <w:rtl/>
              </w:rPr>
              <w:t>2-</w:t>
            </w:r>
            <w:r w:rsidR="00376EE6">
              <w:rPr>
                <w:rFonts w:asciiTheme="majorBidi" w:hAnsiTheme="majorBidi" w:hint="cs"/>
                <w:rtl/>
              </w:rPr>
              <w:t>ال</w:t>
            </w:r>
            <w:r w:rsidR="00550E70" w:rsidRPr="00550E70">
              <w:rPr>
                <w:rFonts w:asciiTheme="majorBidi" w:hAnsiTheme="majorBidi"/>
                <w:rtl/>
              </w:rPr>
              <w:t>معاملات المالية</w:t>
            </w:r>
            <w:r w:rsidR="00376EE6">
              <w:rPr>
                <w:rFonts w:asciiTheme="majorBidi" w:hAnsiTheme="majorBidi" w:cstheme="majorBidi"/>
              </w:rPr>
              <w:t xml:space="preserve"> </w:t>
            </w:r>
            <w:r w:rsidR="00550E70" w:rsidRPr="00550E70">
              <w:rPr>
                <w:rFonts w:asciiTheme="majorBidi" w:hAnsiTheme="majorBidi"/>
                <w:rtl/>
              </w:rPr>
              <w:t>المعاصرة في الفقه الإسلامي</w:t>
            </w:r>
            <w:r>
              <w:rPr>
                <w:rFonts w:asciiTheme="majorBidi" w:hAnsiTheme="majorBidi" w:hint="cs"/>
                <w:rtl/>
              </w:rPr>
              <w:t xml:space="preserve"> </w:t>
            </w:r>
            <w:r w:rsidR="00550E70" w:rsidRPr="00550E70">
              <w:rPr>
                <w:rFonts w:asciiTheme="majorBidi" w:hAnsiTheme="majorBidi"/>
                <w:rtl/>
              </w:rPr>
              <w:t xml:space="preserve">محمد عثمان </w:t>
            </w:r>
            <w:proofErr w:type="spellStart"/>
            <w:r w:rsidR="00550E70" w:rsidRPr="00550E70">
              <w:rPr>
                <w:rFonts w:asciiTheme="majorBidi" w:hAnsiTheme="majorBidi"/>
                <w:rtl/>
              </w:rPr>
              <w:t>شبير</w:t>
            </w:r>
            <w:proofErr w:type="spellEnd"/>
            <w:r w:rsidR="00550E70" w:rsidRPr="00550E70">
              <w:rPr>
                <w:rFonts w:asciiTheme="majorBidi" w:hAnsiTheme="majorBidi"/>
                <w:rtl/>
              </w:rPr>
              <w:tab/>
              <w:t>دار النفائس -عمان</w:t>
            </w:r>
          </w:p>
          <w:p w14:paraId="04969839" w14:textId="48F5962F" w:rsidR="00550E70" w:rsidRPr="00550E70" w:rsidRDefault="00B6152B" w:rsidP="00550E70">
            <w:pPr>
              <w:bidi/>
              <w:jc w:val="lowKashida"/>
              <w:rPr>
                <w:rFonts w:asciiTheme="majorBidi" w:hAnsiTheme="majorBidi" w:cstheme="majorBidi"/>
              </w:rPr>
            </w:pPr>
            <w:r>
              <w:rPr>
                <w:rFonts w:asciiTheme="majorBidi" w:hAnsiTheme="majorBidi" w:hint="cs"/>
                <w:rtl/>
              </w:rPr>
              <w:t xml:space="preserve">3- </w:t>
            </w:r>
            <w:r w:rsidR="00550E70" w:rsidRPr="00550E70">
              <w:rPr>
                <w:rFonts w:asciiTheme="majorBidi" w:hAnsiTheme="majorBidi"/>
                <w:rtl/>
              </w:rPr>
              <w:t>الشركات في</w:t>
            </w:r>
            <w:r w:rsidR="00376EE6">
              <w:rPr>
                <w:rFonts w:asciiTheme="majorBidi" w:hAnsiTheme="majorBidi"/>
                <w:rtl/>
              </w:rPr>
              <w:t xml:space="preserve"> الفقه الإسلامي (دراسة مقارنة) رشاد حسن خليل</w:t>
            </w:r>
            <w:r w:rsidR="00376EE6">
              <w:rPr>
                <w:rFonts w:asciiTheme="majorBidi" w:hAnsiTheme="majorBidi" w:hint="cs"/>
                <w:rtl/>
              </w:rPr>
              <w:t xml:space="preserve"> </w:t>
            </w:r>
            <w:r w:rsidR="00550E70" w:rsidRPr="00550E70">
              <w:rPr>
                <w:rFonts w:asciiTheme="majorBidi" w:hAnsiTheme="majorBidi"/>
                <w:rtl/>
              </w:rPr>
              <w:t>دار الرشيد</w:t>
            </w:r>
          </w:p>
          <w:p w14:paraId="6C1B4E76" w14:textId="2B38A519" w:rsidR="00550E70" w:rsidRPr="00550E70" w:rsidRDefault="00B6152B" w:rsidP="00B6152B">
            <w:pPr>
              <w:bidi/>
              <w:jc w:val="lowKashida"/>
              <w:rPr>
                <w:rFonts w:asciiTheme="majorBidi" w:hAnsiTheme="majorBidi" w:cstheme="majorBidi"/>
              </w:rPr>
            </w:pPr>
            <w:r>
              <w:rPr>
                <w:rFonts w:asciiTheme="majorBidi" w:hAnsiTheme="majorBidi" w:hint="cs"/>
                <w:rtl/>
              </w:rPr>
              <w:t xml:space="preserve">4- </w:t>
            </w:r>
            <w:r w:rsidR="00550E70" w:rsidRPr="00550E70">
              <w:rPr>
                <w:rFonts w:asciiTheme="majorBidi" w:hAnsiTheme="majorBidi"/>
                <w:rtl/>
              </w:rPr>
              <w:t>المغني</w:t>
            </w:r>
            <w:r>
              <w:rPr>
                <w:rFonts w:asciiTheme="majorBidi" w:hAnsiTheme="majorBidi"/>
                <w:rtl/>
              </w:rPr>
              <w:t xml:space="preserve"> </w:t>
            </w:r>
            <w:r>
              <w:rPr>
                <w:rFonts w:asciiTheme="majorBidi" w:hAnsiTheme="majorBidi" w:hint="cs"/>
                <w:rtl/>
              </w:rPr>
              <w:t>لا</w:t>
            </w:r>
            <w:r w:rsidR="00550E70" w:rsidRPr="00550E70">
              <w:rPr>
                <w:rFonts w:asciiTheme="majorBidi" w:hAnsiTheme="majorBidi"/>
                <w:rtl/>
              </w:rPr>
              <w:t>بن قدامة المقدسي</w:t>
            </w:r>
            <w:r>
              <w:rPr>
                <w:rFonts w:asciiTheme="majorBidi" w:hAnsiTheme="majorBidi" w:hint="cs"/>
                <w:rtl/>
              </w:rPr>
              <w:t xml:space="preserve"> ط: </w:t>
            </w:r>
            <w:r w:rsidR="00550E70" w:rsidRPr="00550E70">
              <w:rPr>
                <w:rFonts w:asciiTheme="majorBidi" w:hAnsiTheme="majorBidi"/>
                <w:rtl/>
              </w:rPr>
              <w:t>هجر الرياض</w:t>
            </w:r>
          </w:p>
          <w:p w14:paraId="6E9DF0C3" w14:textId="3722838E" w:rsidR="00550E70" w:rsidRPr="00550E70" w:rsidRDefault="00B6152B" w:rsidP="00550E70">
            <w:pPr>
              <w:bidi/>
              <w:jc w:val="lowKashida"/>
              <w:rPr>
                <w:rFonts w:asciiTheme="majorBidi" w:hAnsiTheme="majorBidi" w:cstheme="majorBidi"/>
              </w:rPr>
            </w:pPr>
            <w:r>
              <w:rPr>
                <w:rFonts w:asciiTheme="majorBidi" w:hAnsiTheme="majorBidi" w:hint="cs"/>
                <w:rtl/>
              </w:rPr>
              <w:t>5-</w:t>
            </w:r>
            <w:r w:rsidR="00376EE6">
              <w:rPr>
                <w:rFonts w:asciiTheme="majorBidi" w:hAnsiTheme="majorBidi"/>
                <w:rtl/>
              </w:rPr>
              <w:t>الممتع في شرح المقنع</w:t>
            </w:r>
            <w:r w:rsidR="00376EE6">
              <w:rPr>
                <w:rFonts w:asciiTheme="majorBidi" w:hAnsiTheme="majorBidi" w:hint="cs"/>
                <w:rtl/>
              </w:rPr>
              <w:t xml:space="preserve"> ل</w:t>
            </w:r>
            <w:r w:rsidR="00550E70" w:rsidRPr="00550E70">
              <w:rPr>
                <w:rFonts w:asciiTheme="majorBidi" w:hAnsiTheme="majorBidi"/>
                <w:rtl/>
              </w:rPr>
              <w:t>زي</w:t>
            </w:r>
            <w:r w:rsidR="00376EE6">
              <w:rPr>
                <w:rFonts w:asciiTheme="majorBidi" w:hAnsiTheme="majorBidi"/>
                <w:rtl/>
              </w:rPr>
              <w:t xml:space="preserve">ن الدين </w:t>
            </w:r>
            <w:proofErr w:type="spellStart"/>
            <w:r w:rsidR="00376EE6">
              <w:rPr>
                <w:rFonts w:asciiTheme="majorBidi" w:hAnsiTheme="majorBidi"/>
                <w:rtl/>
              </w:rPr>
              <w:t>المنجي</w:t>
            </w:r>
            <w:proofErr w:type="spellEnd"/>
            <w:r w:rsidR="00376EE6">
              <w:rPr>
                <w:rFonts w:asciiTheme="majorBidi" w:hAnsiTheme="majorBidi"/>
                <w:rtl/>
              </w:rPr>
              <w:t xml:space="preserve"> </w:t>
            </w:r>
            <w:proofErr w:type="spellStart"/>
            <w:r w:rsidR="00376EE6">
              <w:rPr>
                <w:rFonts w:asciiTheme="majorBidi" w:hAnsiTheme="majorBidi"/>
                <w:rtl/>
              </w:rPr>
              <w:t>التنوخي</w:t>
            </w:r>
            <w:proofErr w:type="spellEnd"/>
            <w:r w:rsidR="00376EE6">
              <w:rPr>
                <w:rFonts w:asciiTheme="majorBidi" w:hAnsiTheme="majorBidi"/>
                <w:rtl/>
              </w:rPr>
              <w:t xml:space="preserve"> الحنبلي </w:t>
            </w:r>
            <w:r w:rsidR="00550E70" w:rsidRPr="00550E70">
              <w:rPr>
                <w:rFonts w:asciiTheme="majorBidi" w:hAnsiTheme="majorBidi"/>
                <w:rtl/>
              </w:rPr>
              <w:t>مكتبة الأسدي</w:t>
            </w:r>
          </w:p>
          <w:p w14:paraId="4C17B5E9" w14:textId="421D9F66" w:rsidR="005612EC" w:rsidRPr="00E115D6" w:rsidRDefault="00B6152B" w:rsidP="00550E70">
            <w:pPr>
              <w:bidi/>
              <w:jc w:val="lowKashida"/>
              <w:rPr>
                <w:rFonts w:asciiTheme="majorBidi" w:hAnsiTheme="majorBidi" w:cstheme="majorBidi"/>
              </w:rPr>
            </w:pPr>
            <w:r>
              <w:rPr>
                <w:rFonts w:asciiTheme="majorBidi" w:hAnsiTheme="majorBidi" w:hint="cs"/>
                <w:rtl/>
              </w:rPr>
              <w:t xml:space="preserve">6- </w:t>
            </w:r>
            <w:r w:rsidR="00550E70" w:rsidRPr="00550E70">
              <w:rPr>
                <w:rFonts w:asciiTheme="majorBidi" w:hAnsiTheme="majorBidi"/>
                <w:rtl/>
              </w:rPr>
              <w:t>الملخص الفقهي</w:t>
            </w:r>
            <w:r w:rsidR="00550E70" w:rsidRPr="00550E70">
              <w:rPr>
                <w:rFonts w:asciiTheme="majorBidi" w:hAnsiTheme="majorBidi"/>
                <w:rtl/>
              </w:rPr>
              <w:tab/>
              <w:t>د. صالح الفوزان</w:t>
            </w:r>
            <w:r w:rsidR="00550E70" w:rsidRPr="00550E70">
              <w:rPr>
                <w:rFonts w:asciiTheme="majorBidi" w:hAnsiTheme="majorBidi"/>
                <w:rtl/>
              </w:rPr>
              <w:tab/>
              <w:t>دار العاصمة</w:t>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1822ED46" w14:textId="1CDECE07" w:rsidR="005612EC" w:rsidRPr="00E115D6" w:rsidRDefault="00DA5BD8" w:rsidP="00416FE2">
            <w:pPr>
              <w:bidi/>
              <w:jc w:val="lowKashida"/>
              <w:rPr>
                <w:rFonts w:asciiTheme="majorBidi" w:hAnsiTheme="majorBidi" w:cstheme="majorBidi"/>
              </w:rPr>
            </w:pPr>
            <w:r>
              <w:rPr>
                <w:rFonts w:asciiTheme="majorBidi" w:hAnsiTheme="majorBidi" w:cstheme="majorBidi" w:hint="cs"/>
                <w:rtl/>
              </w:rPr>
              <w:t xml:space="preserve">المكتبة </w:t>
            </w:r>
            <w:r w:rsidR="004C40E0">
              <w:rPr>
                <w:rFonts w:asciiTheme="majorBidi" w:hAnsiTheme="majorBidi" w:cstheme="majorBidi" w:hint="cs"/>
                <w:rtl/>
              </w:rPr>
              <w:t xml:space="preserve"> الشاملة</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139AF3B5" w:rsidR="005612EC" w:rsidRPr="00E115D6" w:rsidRDefault="00AD2F35" w:rsidP="00416FE2">
            <w:pPr>
              <w:bidi/>
              <w:jc w:val="lowKashida"/>
              <w:rPr>
                <w:rFonts w:asciiTheme="majorBidi" w:hAnsiTheme="majorBidi" w:cstheme="majorBidi"/>
              </w:rPr>
            </w:pPr>
            <w:r>
              <w:rPr>
                <w:rFonts w:asciiTheme="majorBidi" w:hAnsiTheme="majorBidi" w:cstheme="majorBidi" w:hint="cs"/>
                <w:rtl/>
              </w:rPr>
              <w:t>لا يوجد</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770EF41A" w:rsidR="00DE3C6D" w:rsidRPr="00296746" w:rsidRDefault="00270214" w:rsidP="00C45360">
            <w:pPr>
              <w:bidi/>
              <w:jc w:val="lowKashida"/>
              <w:rPr>
                <w:rFonts w:asciiTheme="majorBidi" w:hAnsiTheme="majorBidi" w:cstheme="majorBidi"/>
              </w:rPr>
            </w:pPr>
            <w:r>
              <w:rPr>
                <w:rFonts w:asciiTheme="majorBidi" w:hAnsiTheme="majorBidi" w:cstheme="majorBidi" w:hint="cs"/>
                <w:rtl/>
              </w:rPr>
              <w:t xml:space="preserve">       </w:t>
            </w:r>
            <w:r w:rsidR="009A18B5">
              <w:rPr>
                <w:rFonts w:asciiTheme="majorBidi" w:hAnsiTheme="majorBidi" w:cstheme="majorBidi" w:hint="cs"/>
                <w:rtl/>
              </w:rPr>
              <w:t xml:space="preserve">القاعات الدراسية </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67B9DD42" w:rsidR="00DE3C6D" w:rsidRPr="00296746" w:rsidRDefault="00270214" w:rsidP="00416FE2">
            <w:pPr>
              <w:bidi/>
              <w:jc w:val="lowKashida"/>
              <w:rPr>
                <w:rFonts w:asciiTheme="majorBidi" w:hAnsiTheme="majorBidi" w:cstheme="majorBidi"/>
              </w:rPr>
            </w:pPr>
            <w:r>
              <w:rPr>
                <w:rFonts w:asciiTheme="majorBidi" w:hAnsiTheme="majorBidi" w:hint="cs"/>
                <w:rtl/>
              </w:rPr>
              <w:t xml:space="preserve">    </w:t>
            </w:r>
            <w:r w:rsidR="00C45360" w:rsidRPr="00C45360">
              <w:rPr>
                <w:rFonts w:asciiTheme="majorBidi" w:hAnsiTheme="majorBidi"/>
                <w:rtl/>
              </w:rPr>
              <w:t>وسائل العرض المختلفة</w:t>
            </w:r>
            <w:r w:rsidR="00533729">
              <w:rPr>
                <w:rFonts w:asciiTheme="majorBidi" w:hAnsiTheme="majorBidi" w:cstheme="majorBidi" w:hint="cs"/>
                <w:rtl/>
              </w:rPr>
              <w:t xml:space="preserve"> مع استخدام السبورة العادية</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2DA3523" w14:textId="6B51FE01" w:rsidR="00942DF9" w:rsidRDefault="009323E0" w:rsidP="00942DF9">
            <w:pPr>
              <w:jc w:val="right"/>
              <w:rPr>
                <w:rFonts w:asciiTheme="majorBidi" w:hAnsiTheme="majorBidi"/>
                <w:rtl/>
              </w:rPr>
            </w:pPr>
            <w:bookmarkStart w:id="32" w:name="_Hlk513021635"/>
            <w:r w:rsidRPr="009323E0">
              <w:rPr>
                <w:rFonts w:asciiTheme="majorBidi" w:hAnsiTheme="majorBidi" w:cstheme="majorBidi"/>
              </w:rPr>
              <w:tab/>
            </w:r>
            <w:r w:rsidRPr="009323E0">
              <w:rPr>
                <w:rFonts w:asciiTheme="majorBidi" w:hAnsiTheme="majorBidi"/>
                <w:rtl/>
              </w:rPr>
              <w:t>تناس</w:t>
            </w:r>
            <w:r>
              <w:rPr>
                <w:rFonts w:asciiTheme="majorBidi" w:hAnsiTheme="majorBidi"/>
                <w:rtl/>
              </w:rPr>
              <w:t>ب المقرر مع المستوى</w:t>
            </w:r>
            <w:r>
              <w:rPr>
                <w:rFonts w:asciiTheme="majorBidi" w:hAnsiTheme="majorBidi" w:hint="cs"/>
                <w:rtl/>
                <w:lang w:bidi="ar-EG"/>
              </w:rPr>
              <w:t xml:space="preserve"> </w:t>
            </w:r>
            <w:r w:rsidRPr="009323E0">
              <w:rPr>
                <w:rFonts w:asciiTheme="majorBidi" w:hAnsiTheme="majorBidi"/>
                <w:rtl/>
              </w:rPr>
              <w:t>العام للطالب</w:t>
            </w:r>
            <w:r w:rsidR="00942DF9">
              <w:rPr>
                <w:rFonts w:asciiTheme="majorBidi" w:hAnsiTheme="majorBidi" w:hint="cs"/>
                <w:rtl/>
              </w:rPr>
              <w:t xml:space="preserve"> وإمكان تحصيلهم له</w:t>
            </w:r>
          </w:p>
          <w:p w14:paraId="729C255B" w14:textId="77777777" w:rsidR="006D23A7" w:rsidRDefault="00942DF9" w:rsidP="004470B6">
            <w:pPr>
              <w:jc w:val="right"/>
              <w:rPr>
                <w:rFonts w:asciiTheme="majorBidi" w:hAnsiTheme="majorBidi"/>
                <w:rtl/>
                <w:lang w:bidi="ar-EG"/>
              </w:rPr>
            </w:pPr>
            <w:r>
              <w:rPr>
                <w:rFonts w:asciiTheme="majorBidi" w:hAnsiTheme="majorBidi" w:hint="cs"/>
                <w:rtl/>
              </w:rPr>
              <w:t xml:space="preserve"> تناسب طرق تقيي</w:t>
            </w:r>
            <w:r w:rsidR="006D23A7">
              <w:rPr>
                <w:rFonts w:asciiTheme="majorBidi" w:hAnsiTheme="majorBidi" w:hint="cs"/>
                <w:rtl/>
              </w:rPr>
              <w:t>م</w:t>
            </w:r>
            <w:r>
              <w:rPr>
                <w:rFonts w:asciiTheme="majorBidi" w:hAnsiTheme="majorBidi" w:hint="cs"/>
                <w:rtl/>
              </w:rPr>
              <w:t xml:space="preserve"> المقرر</w:t>
            </w:r>
            <w:r w:rsidR="006D23A7">
              <w:rPr>
                <w:rFonts w:asciiTheme="majorBidi" w:hAnsiTheme="majorBidi" w:hint="cs"/>
                <w:rtl/>
                <w:lang w:bidi="ar-EG"/>
              </w:rPr>
              <w:t xml:space="preserve"> مع مخرجات التعلم المطلوبة</w:t>
            </w:r>
          </w:p>
          <w:p w14:paraId="16DE602E" w14:textId="2C6D27C9" w:rsidR="009323E0" w:rsidRPr="009323E0" w:rsidRDefault="006D23A7" w:rsidP="004470B6">
            <w:pPr>
              <w:jc w:val="right"/>
              <w:rPr>
                <w:rFonts w:asciiTheme="majorBidi" w:hAnsiTheme="majorBidi" w:cstheme="majorBidi"/>
                <w:lang w:bidi="ar-EG"/>
              </w:rPr>
            </w:pPr>
            <w:r>
              <w:rPr>
                <w:rFonts w:asciiTheme="majorBidi" w:hAnsiTheme="majorBidi" w:hint="cs"/>
                <w:rtl/>
                <w:lang w:bidi="ar-EG"/>
              </w:rPr>
              <w:t xml:space="preserve"> </w:t>
            </w:r>
          </w:p>
          <w:p w14:paraId="3F88AE11" w14:textId="2F5ACD16" w:rsidR="00C55E75" w:rsidRPr="00BC6833" w:rsidRDefault="00C55E75" w:rsidP="009323E0">
            <w:pPr>
              <w:bidi/>
              <w:jc w:val="lowKashida"/>
              <w:rPr>
                <w:rFonts w:asciiTheme="majorBidi" w:hAnsiTheme="majorBidi" w:cstheme="majorBidi"/>
              </w:rPr>
            </w:pP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4A1A3143" w:rsidR="00C55E75" w:rsidRPr="009323E0" w:rsidRDefault="00127EA7" w:rsidP="00416FE2">
            <w:pPr>
              <w:bidi/>
              <w:jc w:val="lowKashida"/>
              <w:rPr>
                <w:rFonts w:asciiTheme="majorBidi" w:hAnsiTheme="majorBidi" w:cstheme="majorBidi"/>
                <w:rtl/>
              </w:rPr>
            </w:pPr>
            <w:r>
              <w:rPr>
                <w:rFonts w:asciiTheme="majorBidi" w:hAnsiTheme="majorBidi" w:cstheme="majorBidi" w:hint="cs"/>
                <w:rtl/>
              </w:rPr>
              <w:t>الطلاب</w:t>
            </w:r>
            <w:r w:rsidR="00763DAD">
              <w:rPr>
                <w:rFonts w:asciiTheme="majorBidi" w:hAnsiTheme="majorBidi" w:cstheme="majorBidi" w:hint="cs"/>
                <w:rtl/>
              </w:rPr>
              <w:t xml:space="preserve"> وأعضاء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E92CB4B" w14:textId="77777777" w:rsidR="008B1634" w:rsidRDefault="008B1634" w:rsidP="008B1634">
            <w:pPr>
              <w:bidi/>
              <w:jc w:val="lowKashida"/>
              <w:rPr>
                <w:rFonts w:asciiTheme="majorBidi" w:hAnsiTheme="majorBidi" w:cstheme="majorBidi"/>
                <w:rtl/>
              </w:rPr>
            </w:pPr>
            <w:r>
              <w:rPr>
                <w:rFonts w:asciiTheme="majorBidi" w:hAnsiTheme="majorBidi" w:cstheme="majorBidi" w:hint="cs"/>
                <w:rtl/>
              </w:rPr>
              <w:t>التغذية الراجعة من الاختبارات والمناقشات</w:t>
            </w:r>
          </w:p>
          <w:p w14:paraId="408DD7BC" w14:textId="1C9A18D2" w:rsidR="008B1634" w:rsidRDefault="008B1634" w:rsidP="008B1634">
            <w:pPr>
              <w:bidi/>
              <w:jc w:val="lowKashida"/>
              <w:rPr>
                <w:rFonts w:asciiTheme="majorBidi" w:hAnsiTheme="majorBidi" w:cstheme="majorBidi"/>
                <w:rtl/>
              </w:rPr>
            </w:pPr>
            <w:r>
              <w:rPr>
                <w:rFonts w:asciiTheme="majorBidi" w:hAnsiTheme="majorBidi" w:cstheme="majorBidi" w:hint="cs"/>
                <w:rtl/>
              </w:rPr>
              <w:t xml:space="preserve">الاستبانات الموزعة على الطلاب ورقيا </w:t>
            </w:r>
            <w:proofErr w:type="spellStart"/>
            <w:r>
              <w:rPr>
                <w:rFonts w:asciiTheme="majorBidi" w:hAnsiTheme="majorBidi" w:cstheme="majorBidi" w:hint="cs"/>
                <w:rtl/>
              </w:rPr>
              <w:t>وإليكترونيا</w:t>
            </w:r>
            <w:proofErr w:type="spellEnd"/>
            <w:r>
              <w:rPr>
                <w:rFonts w:asciiTheme="majorBidi" w:hAnsiTheme="majorBidi" w:cstheme="majorBidi" w:hint="cs"/>
                <w:rtl/>
              </w:rPr>
              <w:t xml:space="preserve"> على الموقع الخاص بهم</w:t>
            </w:r>
          </w:p>
          <w:p w14:paraId="5411C853" w14:textId="14A287D5" w:rsidR="008B1634" w:rsidRPr="00BC6833" w:rsidRDefault="0068626F" w:rsidP="008B1634">
            <w:pPr>
              <w:bidi/>
              <w:jc w:val="lowKashida"/>
              <w:rPr>
                <w:rFonts w:asciiTheme="majorBidi" w:hAnsiTheme="majorBidi" w:cstheme="majorBidi"/>
                <w:rtl/>
              </w:rPr>
            </w:pPr>
            <w:r w:rsidRPr="0068626F">
              <w:rPr>
                <w:rFonts w:asciiTheme="majorBidi" w:hAnsiTheme="majorBidi"/>
                <w:rtl/>
              </w:rPr>
              <w:t>مر</w:t>
            </w:r>
            <w:r>
              <w:rPr>
                <w:rFonts w:asciiTheme="majorBidi" w:hAnsiTheme="majorBidi"/>
                <w:rtl/>
              </w:rPr>
              <w:t>اجعة دورية للمقرر من قبل القسم</w:t>
            </w:r>
          </w:p>
        </w:tc>
      </w:tr>
      <w:tr w:rsidR="003D6214" w:rsidRPr="005D2DDD" w14:paraId="7C0C879C"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055B9D28" w:rsidR="003D6214" w:rsidRPr="009323E0" w:rsidRDefault="009323E0" w:rsidP="00416FE2">
            <w:pPr>
              <w:bidi/>
              <w:jc w:val="lowKashida"/>
              <w:rPr>
                <w:rFonts w:asciiTheme="majorBidi" w:hAnsiTheme="majorBidi" w:cstheme="majorBidi"/>
              </w:rPr>
            </w:pPr>
            <w:r w:rsidRPr="009323E0">
              <w:rPr>
                <w:rFonts w:asciiTheme="majorBidi" w:hAnsiTheme="majorBidi"/>
                <w:rtl/>
              </w:rPr>
              <w:t>تناسب مفردات المقرر عند غالب الطلاب مع الساعات الدراسية</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1BB8AF6C" w:rsidR="003D6214" w:rsidRPr="00BC6833" w:rsidRDefault="00127EA7" w:rsidP="00416FE2">
            <w:pPr>
              <w:bidi/>
              <w:jc w:val="lowKashida"/>
              <w:rPr>
                <w:rFonts w:asciiTheme="majorBidi" w:hAnsiTheme="majorBidi" w:cstheme="majorBidi"/>
                <w:rtl/>
              </w:rPr>
            </w:pPr>
            <w:r>
              <w:rPr>
                <w:rFonts w:asciiTheme="majorBidi" w:hAnsiTheme="majorBidi" w:cstheme="majorBidi" w:hint="cs"/>
                <w:rtl/>
              </w:rPr>
              <w:t>أستاذ المقرر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7DBB0517" w14:textId="77777777" w:rsidR="00E457F1" w:rsidRDefault="00007773" w:rsidP="00416FE2">
            <w:pPr>
              <w:bidi/>
              <w:jc w:val="lowKashida"/>
              <w:rPr>
                <w:rFonts w:asciiTheme="majorBidi" w:hAnsiTheme="majorBidi" w:cstheme="majorBidi"/>
                <w:rtl/>
              </w:rPr>
            </w:pPr>
            <w:r>
              <w:rPr>
                <w:rFonts w:asciiTheme="majorBidi" w:hAnsiTheme="majorBidi" w:cstheme="majorBidi" w:hint="cs"/>
                <w:rtl/>
              </w:rPr>
              <w:t xml:space="preserve">الاستبانات الموزعة على الطلاب ورقيا </w:t>
            </w:r>
            <w:proofErr w:type="spellStart"/>
            <w:r>
              <w:rPr>
                <w:rFonts w:asciiTheme="majorBidi" w:hAnsiTheme="majorBidi" w:cstheme="majorBidi" w:hint="cs"/>
                <w:rtl/>
              </w:rPr>
              <w:t>وإليكترونيا</w:t>
            </w:r>
            <w:proofErr w:type="spellEnd"/>
            <w:r>
              <w:rPr>
                <w:rFonts w:asciiTheme="majorBidi" w:hAnsiTheme="majorBidi" w:cstheme="majorBidi" w:hint="cs"/>
                <w:rtl/>
              </w:rPr>
              <w:t xml:space="preserve"> على الموقع،</w:t>
            </w:r>
          </w:p>
          <w:p w14:paraId="2224E25B" w14:textId="4582A19F" w:rsidR="003D6214" w:rsidRPr="00BC6833" w:rsidRDefault="00E457F1" w:rsidP="00E457F1">
            <w:pPr>
              <w:bidi/>
              <w:jc w:val="lowKashida"/>
              <w:rPr>
                <w:rFonts w:asciiTheme="majorBidi" w:hAnsiTheme="majorBidi" w:cstheme="majorBidi"/>
                <w:rtl/>
              </w:rPr>
            </w:pPr>
            <w:r>
              <w:rPr>
                <w:rFonts w:asciiTheme="majorBidi" w:hAnsiTheme="majorBidi" w:cstheme="majorBidi" w:hint="cs"/>
                <w:rtl/>
              </w:rPr>
              <w:t xml:space="preserve"> </w:t>
            </w:r>
            <w:r w:rsidR="00007773">
              <w:rPr>
                <w:rFonts w:asciiTheme="majorBidi" w:hAnsiTheme="majorBidi" w:cstheme="majorBidi" w:hint="cs"/>
                <w:rtl/>
              </w:rPr>
              <w:t>آراء الأساتذة ممن درسوا المقرر</w:t>
            </w:r>
          </w:p>
        </w:tc>
      </w:tr>
      <w:tr w:rsidR="003D6214" w:rsidRPr="005D2DDD" w14:paraId="6B733EFA"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42E274E0" w:rsidR="003D6214" w:rsidRPr="00BC6833" w:rsidRDefault="009323E0" w:rsidP="00416FE2">
            <w:pPr>
              <w:bidi/>
              <w:jc w:val="lowKashida"/>
              <w:rPr>
                <w:rFonts w:asciiTheme="majorBidi" w:hAnsiTheme="majorBidi" w:cstheme="majorBidi"/>
              </w:rPr>
            </w:pPr>
            <w:r w:rsidRPr="009323E0">
              <w:rPr>
                <w:rFonts w:asciiTheme="majorBidi" w:hAnsiTheme="majorBidi"/>
                <w:rtl/>
              </w:rPr>
              <w:t>تميز المقرر بأنه من الحاجات الأساسية للطالب للاستفادة منه</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2F60804D" w:rsidR="003D6214" w:rsidRPr="00BC6833" w:rsidRDefault="00D33414" w:rsidP="00416FE2">
            <w:pPr>
              <w:bidi/>
              <w:jc w:val="lowKashida"/>
              <w:rPr>
                <w:rFonts w:asciiTheme="majorBidi" w:hAnsiTheme="majorBidi" w:cstheme="majorBidi"/>
              </w:rPr>
            </w:pPr>
            <w:r w:rsidRPr="00D33414">
              <w:rPr>
                <w:rFonts w:asciiTheme="majorBidi" w:hAnsiTheme="majorBidi"/>
                <w:rtl/>
              </w:rPr>
              <w:t>أستاذ المقرر والطلاب</w:t>
            </w:r>
            <w:r>
              <w:rPr>
                <w:rFonts w:asciiTheme="majorBidi" w:hAnsiTheme="majorBidi" w:cstheme="majorBidi" w:hint="cs"/>
                <w:rtl/>
              </w:rPr>
              <w:t xml:space="preserve"> ولجنة الخطط</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35FA1894" w:rsidR="003D6214" w:rsidRPr="00BC6833" w:rsidRDefault="001B1E34" w:rsidP="00416FE2">
            <w:pPr>
              <w:bidi/>
              <w:jc w:val="lowKashida"/>
              <w:rPr>
                <w:rFonts w:asciiTheme="majorBidi" w:hAnsiTheme="majorBidi" w:cstheme="majorBidi"/>
                <w:rtl/>
              </w:rPr>
            </w:pPr>
            <w:r>
              <w:rPr>
                <w:rFonts w:asciiTheme="majorBidi" w:hAnsiTheme="majorBidi" w:cstheme="majorBidi" w:hint="cs"/>
                <w:rtl/>
              </w:rPr>
              <w:t xml:space="preserve">المناقشات التي تتم من خلال </w:t>
            </w:r>
            <w:r w:rsidR="00007773">
              <w:rPr>
                <w:rFonts w:asciiTheme="majorBidi" w:hAnsiTheme="majorBidi" w:cstheme="majorBidi" w:hint="cs"/>
                <w:rtl/>
              </w:rPr>
              <w:t>الاجتماعات الدورية</w:t>
            </w:r>
            <w:r w:rsidR="00EC5AEE">
              <w:rPr>
                <w:rFonts w:asciiTheme="majorBidi" w:hAnsiTheme="majorBidi" w:cstheme="majorBidi" w:hint="cs"/>
                <w:rtl/>
              </w:rPr>
              <w:t xml:space="preserve"> للجان</w:t>
            </w:r>
            <w:r w:rsidR="00007773">
              <w:rPr>
                <w:rFonts w:asciiTheme="majorBidi" w:hAnsiTheme="majorBidi" w:cstheme="majorBidi" w:hint="cs"/>
                <w:rtl/>
              </w:rPr>
              <w:t xml:space="preserve"> ومجالس القسم</w:t>
            </w: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17494BB4" w14:textId="77777777" w:rsidR="003408DE"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3408DE" w14:paraId="5AF29765" w14:textId="77777777" w:rsidTr="003408DE">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4BBB9D28" w14:textId="77777777" w:rsidR="003408DE" w:rsidRDefault="003408DE">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7788ECD5" w14:textId="77777777" w:rsidR="003408DE" w:rsidRDefault="003408DE">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3408DE" w14:paraId="7188A79A" w14:textId="77777777" w:rsidTr="003408DE">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27A6ECD0" w14:textId="77777777" w:rsidR="003408DE" w:rsidRDefault="003408DE">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49D7A959" w14:textId="77777777" w:rsidR="003408DE" w:rsidRDefault="003408DE">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3408DE" w14:paraId="70FB9756" w14:textId="77777777" w:rsidTr="003408DE">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2292AAD8" w14:textId="77777777" w:rsidR="003408DE" w:rsidRDefault="003408DE">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6FB0E985" w14:textId="77777777" w:rsidR="003408DE" w:rsidRDefault="003408DE">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168C8EB3" w14:textId="77777777" w:rsidR="003408DE" w:rsidRDefault="003408DE" w:rsidP="00416FE2">
      <w:pPr>
        <w:pStyle w:val="1"/>
        <w:rPr>
          <w:rtl/>
        </w:rPr>
      </w:pPr>
    </w:p>
    <w:p w14:paraId="3E1887C1" w14:textId="77777777" w:rsidR="003408DE" w:rsidRDefault="003408DE" w:rsidP="00416FE2">
      <w:pPr>
        <w:pStyle w:val="1"/>
        <w:rPr>
          <w:rtl/>
        </w:rPr>
      </w:pPr>
    </w:p>
    <w:p w14:paraId="43A3F95D" w14:textId="77777777" w:rsidR="003408DE" w:rsidRDefault="003408DE" w:rsidP="00416FE2">
      <w:pPr>
        <w:pStyle w:val="1"/>
        <w:rPr>
          <w:rtl/>
        </w:rPr>
      </w:pPr>
    </w:p>
    <w:p w14:paraId="79A627F1" w14:textId="42B8B928" w:rsidR="00497B70" w:rsidRPr="001B3E69" w:rsidRDefault="00497B70" w:rsidP="00416FE2">
      <w:pPr>
        <w:pStyle w:val="1"/>
        <w:rPr>
          <w:rtl/>
        </w:rPr>
      </w:pPr>
      <w:r w:rsidRPr="005D2DDD">
        <w:rPr>
          <w:rFonts w:hint="cs"/>
          <w:rtl/>
        </w:rPr>
        <w:t xml:space="preserve"> </w:t>
      </w: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4F863" w14:textId="77777777" w:rsidR="005733E9" w:rsidRDefault="005733E9">
      <w:r>
        <w:separator/>
      </w:r>
    </w:p>
  </w:endnote>
  <w:endnote w:type="continuationSeparator" w:id="0">
    <w:p w14:paraId="51225E18" w14:textId="77777777" w:rsidR="005733E9" w:rsidRDefault="0057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raditional Arabic">
    <w:altName w:val="Times New Roman"/>
    <w:panose1 w:val="02020603050405020304"/>
    <w:charset w:val="00"/>
    <w:family w:val="roman"/>
    <w:pitch w:val="variable"/>
    <w:sig w:usb0="00000000"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09395C" w:rsidRDefault="0009395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09395C" w:rsidRDefault="0009395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09395C" w:rsidRDefault="0009395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4D4555E2" w:rsidR="0009395C" w:rsidRPr="003C532A" w:rsidRDefault="0009395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B04667">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4D4555E2" w:rsidR="0009395C" w:rsidRPr="003C532A" w:rsidRDefault="0009395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B04667">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DC6E7" w14:textId="77777777" w:rsidR="005733E9" w:rsidRDefault="005733E9">
      <w:r>
        <w:separator/>
      </w:r>
    </w:p>
  </w:footnote>
  <w:footnote w:type="continuationSeparator" w:id="0">
    <w:p w14:paraId="69D71DE2" w14:textId="77777777" w:rsidR="005733E9" w:rsidRDefault="00573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09395C" w:rsidRPr="001F16EB" w:rsidRDefault="0009395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09395C" w:rsidRPr="00A006BB" w:rsidRDefault="0009395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C7223"/>
    <w:multiLevelType w:val="hybridMultilevel"/>
    <w:tmpl w:val="72082EBC"/>
    <w:lvl w:ilvl="0" w:tplc="B776CB7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3E5EBE"/>
    <w:multiLevelType w:val="hybridMultilevel"/>
    <w:tmpl w:val="34BA32A6"/>
    <w:lvl w:ilvl="0" w:tplc="B776CB70">
      <w:start w:val="1"/>
      <w:numFmt w:val="decimal"/>
      <w:lvlText w:val="%1."/>
      <w:lvlJc w:val="center"/>
      <w:pPr>
        <w:ind w:left="720" w:hanging="360"/>
      </w:pPr>
      <w:rPr>
        <w:rFonts w:hint="default"/>
      </w:rPr>
    </w:lvl>
    <w:lvl w:ilvl="1" w:tplc="871A66E2">
      <w:numFmt w:val="bullet"/>
      <w:lvlText w:val="-"/>
      <w:lvlJc w:val="left"/>
      <w:pPr>
        <w:ind w:left="1440" w:hanging="360"/>
      </w:pPr>
      <w:rPr>
        <w:rFonts w:ascii="Traditional Arabic" w:eastAsia="Times New Roman" w:hAnsi="Traditional Arabic" w:cs="Traditional Arab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05253"/>
    <w:multiLevelType w:val="hybridMultilevel"/>
    <w:tmpl w:val="E08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7"/>
  </w:num>
  <w:num w:numId="5">
    <w:abstractNumId w:val="0"/>
  </w:num>
  <w:num w:numId="6">
    <w:abstractNumId w:val="1"/>
  </w:num>
  <w:num w:numId="7">
    <w:abstractNumId w:val="3"/>
  </w:num>
  <w:num w:numId="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070"/>
    <w:rsid w:val="00002EEC"/>
    <w:rsid w:val="00003D2E"/>
    <w:rsid w:val="00003FC4"/>
    <w:rsid w:val="0000593E"/>
    <w:rsid w:val="00005CAC"/>
    <w:rsid w:val="00007773"/>
    <w:rsid w:val="00010446"/>
    <w:rsid w:val="00013764"/>
    <w:rsid w:val="00013CCA"/>
    <w:rsid w:val="00014DE6"/>
    <w:rsid w:val="00015606"/>
    <w:rsid w:val="000202CA"/>
    <w:rsid w:val="00020F1C"/>
    <w:rsid w:val="0002115A"/>
    <w:rsid w:val="00024BAA"/>
    <w:rsid w:val="000250D2"/>
    <w:rsid w:val="00026BDF"/>
    <w:rsid w:val="00026D18"/>
    <w:rsid w:val="000274EF"/>
    <w:rsid w:val="00030182"/>
    <w:rsid w:val="00030E95"/>
    <w:rsid w:val="00032921"/>
    <w:rsid w:val="00032D6C"/>
    <w:rsid w:val="00032DDD"/>
    <w:rsid w:val="00035452"/>
    <w:rsid w:val="000370DA"/>
    <w:rsid w:val="000371AF"/>
    <w:rsid w:val="00037270"/>
    <w:rsid w:val="00040674"/>
    <w:rsid w:val="00040B30"/>
    <w:rsid w:val="00040C89"/>
    <w:rsid w:val="000427B3"/>
    <w:rsid w:val="000431F0"/>
    <w:rsid w:val="000450E3"/>
    <w:rsid w:val="000475A3"/>
    <w:rsid w:val="0004777C"/>
    <w:rsid w:val="000507C8"/>
    <w:rsid w:val="00050FFD"/>
    <w:rsid w:val="0005114A"/>
    <w:rsid w:val="00054F9F"/>
    <w:rsid w:val="0005517E"/>
    <w:rsid w:val="00055960"/>
    <w:rsid w:val="0005709C"/>
    <w:rsid w:val="000574C7"/>
    <w:rsid w:val="00060F97"/>
    <w:rsid w:val="00062874"/>
    <w:rsid w:val="00062E15"/>
    <w:rsid w:val="0006314B"/>
    <w:rsid w:val="00063FFC"/>
    <w:rsid w:val="00064628"/>
    <w:rsid w:val="00064BB4"/>
    <w:rsid w:val="00065EBA"/>
    <w:rsid w:val="0006606F"/>
    <w:rsid w:val="00066A28"/>
    <w:rsid w:val="0007087E"/>
    <w:rsid w:val="00070EF9"/>
    <w:rsid w:val="000715BF"/>
    <w:rsid w:val="000717D7"/>
    <w:rsid w:val="00072111"/>
    <w:rsid w:val="000724DE"/>
    <w:rsid w:val="0007250A"/>
    <w:rsid w:val="00072DEA"/>
    <w:rsid w:val="00076EEC"/>
    <w:rsid w:val="0007708E"/>
    <w:rsid w:val="00077F79"/>
    <w:rsid w:val="000811B3"/>
    <w:rsid w:val="00081809"/>
    <w:rsid w:val="000819F2"/>
    <w:rsid w:val="000822AF"/>
    <w:rsid w:val="00082582"/>
    <w:rsid w:val="00084EAE"/>
    <w:rsid w:val="00086238"/>
    <w:rsid w:val="00086A44"/>
    <w:rsid w:val="00087228"/>
    <w:rsid w:val="00093444"/>
    <w:rsid w:val="0009395C"/>
    <w:rsid w:val="00093C93"/>
    <w:rsid w:val="00094961"/>
    <w:rsid w:val="00094B89"/>
    <w:rsid w:val="000976F8"/>
    <w:rsid w:val="000A0E3A"/>
    <w:rsid w:val="000A2F5E"/>
    <w:rsid w:val="000A4F2F"/>
    <w:rsid w:val="000A5ADF"/>
    <w:rsid w:val="000A5F76"/>
    <w:rsid w:val="000B139F"/>
    <w:rsid w:val="000B159E"/>
    <w:rsid w:val="000B3632"/>
    <w:rsid w:val="000B3792"/>
    <w:rsid w:val="000B3C80"/>
    <w:rsid w:val="000B4A9F"/>
    <w:rsid w:val="000B4DD7"/>
    <w:rsid w:val="000B715A"/>
    <w:rsid w:val="000B73D2"/>
    <w:rsid w:val="000C08C3"/>
    <w:rsid w:val="000C4D3C"/>
    <w:rsid w:val="000C666C"/>
    <w:rsid w:val="000C6EBE"/>
    <w:rsid w:val="000C7B49"/>
    <w:rsid w:val="000D0285"/>
    <w:rsid w:val="000D39C4"/>
    <w:rsid w:val="000D5BE4"/>
    <w:rsid w:val="000D65B3"/>
    <w:rsid w:val="000D65F2"/>
    <w:rsid w:val="000E080B"/>
    <w:rsid w:val="000E16CB"/>
    <w:rsid w:val="000E2695"/>
    <w:rsid w:val="000E28AE"/>
    <w:rsid w:val="000E29DC"/>
    <w:rsid w:val="000E6F4E"/>
    <w:rsid w:val="000E6FAB"/>
    <w:rsid w:val="000E7016"/>
    <w:rsid w:val="000F1A12"/>
    <w:rsid w:val="000F2B1A"/>
    <w:rsid w:val="000F329E"/>
    <w:rsid w:val="000F3763"/>
    <w:rsid w:val="000F41E4"/>
    <w:rsid w:val="000F4365"/>
    <w:rsid w:val="000F49EC"/>
    <w:rsid w:val="000F54A0"/>
    <w:rsid w:val="000F6A5B"/>
    <w:rsid w:val="00101564"/>
    <w:rsid w:val="00103F95"/>
    <w:rsid w:val="00104E57"/>
    <w:rsid w:val="0010539C"/>
    <w:rsid w:val="00111357"/>
    <w:rsid w:val="0011490A"/>
    <w:rsid w:val="00115746"/>
    <w:rsid w:val="0011701D"/>
    <w:rsid w:val="00121384"/>
    <w:rsid w:val="00124671"/>
    <w:rsid w:val="001259DE"/>
    <w:rsid w:val="00126A75"/>
    <w:rsid w:val="00127EA7"/>
    <w:rsid w:val="00130797"/>
    <w:rsid w:val="001310AC"/>
    <w:rsid w:val="00133A0D"/>
    <w:rsid w:val="00135E3E"/>
    <w:rsid w:val="00137CBF"/>
    <w:rsid w:val="00141D50"/>
    <w:rsid w:val="00142779"/>
    <w:rsid w:val="00143609"/>
    <w:rsid w:val="00143BE8"/>
    <w:rsid w:val="00144E33"/>
    <w:rsid w:val="00145AE6"/>
    <w:rsid w:val="00147FC8"/>
    <w:rsid w:val="001500F4"/>
    <w:rsid w:val="00151990"/>
    <w:rsid w:val="001525CE"/>
    <w:rsid w:val="001549C5"/>
    <w:rsid w:val="00155730"/>
    <w:rsid w:val="0015581E"/>
    <w:rsid w:val="00157908"/>
    <w:rsid w:val="00157FDC"/>
    <w:rsid w:val="00162E53"/>
    <w:rsid w:val="00164330"/>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1E34"/>
    <w:rsid w:val="001B272D"/>
    <w:rsid w:val="001B2E2E"/>
    <w:rsid w:val="001B34F6"/>
    <w:rsid w:val="001B3B07"/>
    <w:rsid w:val="001B3BF3"/>
    <w:rsid w:val="001B3E69"/>
    <w:rsid w:val="001B4FDE"/>
    <w:rsid w:val="001B5FD5"/>
    <w:rsid w:val="001B6AD7"/>
    <w:rsid w:val="001B7089"/>
    <w:rsid w:val="001C173A"/>
    <w:rsid w:val="001C192D"/>
    <w:rsid w:val="001C2135"/>
    <w:rsid w:val="001C597F"/>
    <w:rsid w:val="001D02AC"/>
    <w:rsid w:val="001D206C"/>
    <w:rsid w:val="001D3309"/>
    <w:rsid w:val="001D3A92"/>
    <w:rsid w:val="001D5B99"/>
    <w:rsid w:val="001D60D6"/>
    <w:rsid w:val="001D6119"/>
    <w:rsid w:val="001D67EE"/>
    <w:rsid w:val="001D744E"/>
    <w:rsid w:val="001D7668"/>
    <w:rsid w:val="001E14FA"/>
    <w:rsid w:val="001E186B"/>
    <w:rsid w:val="001E278B"/>
    <w:rsid w:val="001E38A3"/>
    <w:rsid w:val="001E4B68"/>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1DA6"/>
    <w:rsid w:val="00213038"/>
    <w:rsid w:val="00214419"/>
    <w:rsid w:val="00214566"/>
    <w:rsid w:val="00214EAE"/>
    <w:rsid w:val="00215F67"/>
    <w:rsid w:val="002230AB"/>
    <w:rsid w:val="002230B9"/>
    <w:rsid w:val="0022375B"/>
    <w:rsid w:val="00223CA4"/>
    <w:rsid w:val="00224B8D"/>
    <w:rsid w:val="00225944"/>
    <w:rsid w:val="00225B6C"/>
    <w:rsid w:val="00226387"/>
    <w:rsid w:val="002273E8"/>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1413"/>
    <w:rsid w:val="0026312B"/>
    <w:rsid w:val="00263C24"/>
    <w:rsid w:val="00263FF4"/>
    <w:rsid w:val="00265454"/>
    <w:rsid w:val="00265A1C"/>
    <w:rsid w:val="00266C1B"/>
    <w:rsid w:val="00270214"/>
    <w:rsid w:val="0027046B"/>
    <w:rsid w:val="00271F94"/>
    <w:rsid w:val="00271FF1"/>
    <w:rsid w:val="00272AF1"/>
    <w:rsid w:val="00273CCA"/>
    <w:rsid w:val="0027521F"/>
    <w:rsid w:val="002762BB"/>
    <w:rsid w:val="00280B1B"/>
    <w:rsid w:val="00280F9B"/>
    <w:rsid w:val="00281264"/>
    <w:rsid w:val="00281C52"/>
    <w:rsid w:val="002843CF"/>
    <w:rsid w:val="0028637D"/>
    <w:rsid w:val="00290CF6"/>
    <w:rsid w:val="00291B93"/>
    <w:rsid w:val="0029258E"/>
    <w:rsid w:val="002925FC"/>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0E38"/>
    <w:rsid w:val="002D1DA4"/>
    <w:rsid w:val="002D2019"/>
    <w:rsid w:val="002D20E2"/>
    <w:rsid w:val="002D2694"/>
    <w:rsid w:val="002D2864"/>
    <w:rsid w:val="002D2C96"/>
    <w:rsid w:val="002D5DFD"/>
    <w:rsid w:val="002E0604"/>
    <w:rsid w:val="002E0657"/>
    <w:rsid w:val="002E0700"/>
    <w:rsid w:val="002E0C8B"/>
    <w:rsid w:val="002E1B76"/>
    <w:rsid w:val="002E3EE3"/>
    <w:rsid w:val="002E57D4"/>
    <w:rsid w:val="002E5EC0"/>
    <w:rsid w:val="002E6F82"/>
    <w:rsid w:val="002F101B"/>
    <w:rsid w:val="002F27CB"/>
    <w:rsid w:val="002F2E8C"/>
    <w:rsid w:val="002F3529"/>
    <w:rsid w:val="002F4DCF"/>
    <w:rsid w:val="002F4E2F"/>
    <w:rsid w:val="002F546D"/>
    <w:rsid w:val="002F5BD4"/>
    <w:rsid w:val="003019A8"/>
    <w:rsid w:val="00303309"/>
    <w:rsid w:val="00303A0D"/>
    <w:rsid w:val="00303B18"/>
    <w:rsid w:val="00303D60"/>
    <w:rsid w:val="003043E8"/>
    <w:rsid w:val="00304758"/>
    <w:rsid w:val="00304E8A"/>
    <w:rsid w:val="0030670C"/>
    <w:rsid w:val="00307060"/>
    <w:rsid w:val="0030736A"/>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08DE"/>
    <w:rsid w:val="003410D0"/>
    <w:rsid w:val="00346495"/>
    <w:rsid w:val="00354220"/>
    <w:rsid w:val="003558E8"/>
    <w:rsid w:val="00355D1A"/>
    <w:rsid w:val="003563D5"/>
    <w:rsid w:val="00356BBC"/>
    <w:rsid w:val="00357852"/>
    <w:rsid w:val="00357EBD"/>
    <w:rsid w:val="003603F3"/>
    <w:rsid w:val="00360A57"/>
    <w:rsid w:val="00362319"/>
    <w:rsid w:val="00362715"/>
    <w:rsid w:val="00363869"/>
    <w:rsid w:val="00364DBA"/>
    <w:rsid w:val="00366143"/>
    <w:rsid w:val="0036738D"/>
    <w:rsid w:val="00370C5C"/>
    <w:rsid w:val="00370F15"/>
    <w:rsid w:val="00372BD8"/>
    <w:rsid w:val="00373728"/>
    <w:rsid w:val="003744D0"/>
    <w:rsid w:val="0037522A"/>
    <w:rsid w:val="0037546B"/>
    <w:rsid w:val="0037598B"/>
    <w:rsid w:val="00375A40"/>
    <w:rsid w:val="0037680A"/>
    <w:rsid w:val="0037694C"/>
    <w:rsid w:val="00376EE6"/>
    <w:rsid w:val="003803B6"/>
    <w:rsid w:val="003826D4"/>
    <w:rsid w:val="003839C8"/>
    <w:rsid w:val="00385587"/>
    <w:rsid w:val="00385CF0"/>
    <w:rsid w:val="0039228E"/>
    <w:rsid w:val="00393441"/>
    <w:rsid w:val="00393A7D"/>
    <w:rsid w:val="00395780"/>
    <w:rsid w:val="00396341"/>
    <w:rsid w:val="00396897"/>
    <w:rsid w:val="003A20C2"/>
    <w:rsid w:val="003A3337"/>
    <w:rsid w:val="003A5389"/>
    <w:rsid w:val="003A5789"/>
    <w:rsid w:val="003A703B"/>
    <w:rsid w:val="003B05C5"/>
    <w:rsid w:val="003B27D7"/>
    <w:rsid w:val="003B2C9A"/>
    <w:rsid w:val="003B2F7A"/>
    <w:rsid w:val="003B3206"/>
    <w:rsid w:val="003B5526"/>
    <w:rsid w:val="003B5A37"/>
    <w:rsid w:val="003B6133"/>
    <w:rsid w:val="003B6740"/>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58E"/>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267D4"/>
    <w:rsid w:val="00430A1A"/>
    <w:rsid w:val="004322A3"/>
    <w:rsid w:val="00432E16"/>
    <w:rsid w:val="00433195"/>
    <w:rsid w:val="0043489A"/>
    <w:rsid w:val="00435432"/>
    <w:rsid w:val="00437DD7"/>
    <w:rsid w:val="00441A28"/>
    <w:rsid w:val="00443180"/>
    <w:rsid w:val="004439C9"/>
    <w:rsid w:val="00446A48"/>
    <w:rsid w:val="004470B6"/>
    <w:rsid w:val="00451F66"/>
    <w:rsid w:val="0045242D"/>
    <w:rsid w:val="004546CD"/>
    <w:rsid w:val="00457283"/>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2FFD"/>
    <w:rsid w:val="00483CE6"/>
    <w:rsid w:val="004847E6"/>
    <w:rsid w:val="00484E42"/>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5F66"/>
    <w:rsid w:val="004B6683"/>
    <w:rsid w:val="004B697D"/>
    <w:rsid w:val="004B6EC4"/>
    <w:rsid w:val="004B7589"/>
    <w:rsid w:val="004C143D"/>
    <w:rsid w:val="004C2DDD"/>
    <w:rsid w:val="004C40E0"/>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3D8B"/>
    <w:rsid w:val="00504561"/>
    <w:rsid w:val="00504A1E"/>
    <w:rsid w:val="0050568C"/>
    <w:rsid w:val="00505837"/>
    <w:rsid w:val="00511500"/>
    <w:rsid w:val="0051214E"/>
    <w:rsid w:val="005137AC"/>
    <w:rsid w:val="00513940"/>
    <w:rsid w:val="0051401D"/>
    <w:rsid w:val="00516298"/>
    <w:rsid w:val="0051775B"/>
    <w:rsid w:val="00517FEB"/>
    <w:rsid w:val="00520187"/>
    <w:rsid w:val="005205C2"/>
    <w:rsid w:val="005223D5"/>
    <w:rsid w:val="005241AA"/>
    <w:rsid w:val="005246A5"/>
    <w:rsid w:val="00533729"/>
    <w:rsid w:val="005339AF"/>
    <w:rsid w:val="0053474D"/>
    <w:rsid w:val="005364B9"/>
    <w:rsid w:val="005375C9"/>
    <w:rsid w:val="00540380"/>
    <w:rsid w:val="00541516"/>
    <w:rsid w:val="00542C1F"/>
    <w:rsid w:val="00542CCF"/>
    <w:rsid w:val="0054609F"/>
    <w:rsid w:val="00550C20"/>
    <w:rsid w:val="00550E7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33E9"/>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159F"/>
    <w:rsid w:val="005A2273"/>
    <w:rsid w:val="005A23F7"/>
    <w:rsid w:val="005A296F"/>
    <w:rsid w:val="005A4C8D"/>
    <w:rsid w:val="005A4FDF"/>
    <w:rsid w:val="005A67D8"/>
    <w:rsid w:val="005B1062"/>
    <w:rsid w:val="005B4CDD"/>
    <w:rsid w:val="005B4F0E"/>
    <w:rsid w:val="005B6D90"/>
    <w:rsid w:val="005B705F"/>
    <w:rsid w:val="005B7067"/>
    <w:rsid w:val="005B7E77"/>
    <w:rsid w:val="005C026B"/>
    <w:rsid w:val="005C25D1"/>
    <w:rsid w:val="005C3796"/>
    <w:rsid w:val="005C3E33"/>
    <w:rsid w:val="005C472D"/>
    <w:rsid w:val="005C521C"/>
    <w:rsid w:val="005C609D"/>
    <w:rsid w:val="005C68D6"/>
    <w:rsid w:val="005C6B5C"/>
    <w:rsid w:val="005C735D"/>
    <w:rsid w:val="005D255F"/>
    <w:rsid w:val="005D2DDD"/>
    <w:rsid w:val="005D4884"/>
    <w:rsid w:val="005D4DAB"/>
    <w:rsid w:val="005D4E32"/>
    <w:rsid w:val="005D5631"/>
    <w:rsid w:val="005D57BF"/>
    <w:rsid w:val="005D5A08"/>
    <w:rsid w:val="005D65E6"/>
    <w:rsid w:val="005D7111"/>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038"/>
    <w:rsid w:val="00600F38"/>
    <w:rsid w:val="00600F3F"/>
    <w:rsid w:val="006020EE"/>
    <w:rsid w:val="006025A6"/>
    <w:rsid w:val="0060681B"/>
    <w:rsid w:val="006076B8"/>
    <w:rsid w:val="006100AB"/>
    <w:rsid w:val="006121AA"/>
    <w:rsid w:val="006134E8"/>
    <w:rsid w:val="006162DD"/>
    <w:rsid w:val="006177D6"/>
    <w:rsid w:val="006203E8"/>
    <w:rsid w:val="006207A9"/>
    <w:rsid w:val="0062127C"/>
    <w:rsid w:val="00622ABE"/>
    <w:rsid w:val="0062544C"/>
    <w:rsid w:val="006311A6"/>
    <w:rsid w:val="006329E8"/>
    <w:rsid w:val="00632F55"/>
    <w:rsid w:val="00636394"/>
    <w:rsid w:val="00636783"/>
    <w:rsid w:val="00636AF8"/>
    <w:rsid w:val="0063773C"/>
    <w:rsid w:val="00637BAC"/>
    <w:rsid w:val="00641B1A"/>
    <w:rsid w:val="00642958"/>
    <w:rsid w:val="006432D3"/>
    <w:rsid w:val="00644B08"/>
    <w:rsid w:val="00645718"/>
    <w:rsid w:val="006501F7"/>
    <w:rsid w:val="00650B4B"/>
    <w:rsid w:val="006520F5"/>
    <w:rsid w:val="00654512"/>
    <w:rsid w:val="00654823"/>
    <w:rsid w:val="00654C40"/>
    <w:rsid w:val="00654F8D"/>
    <w:rsid w:val="00656272"/>
    <w:rsid w:val="00656D7E"/>
    <w:rsid w:val="0065772E"/>
    <w:rsid w:val="00657AC2"/>
    <w:rsid w:val="00663EDA"/>
    <w:rsid w:val="00664F35"/>
    <w:rsid w:val="00666F69"/>
    <w:rsid w:val="0067044E"/>
    <w:rsid w:val="00671BBF"/>
    <w:rsid w:val="00672AA1"/>
    <w:rsid w:val="006739C3"/>
    <w:rsid w:val="00673AFD"/>
    <w:rsid w:val="00675F0D"/>
    <w:rsid w:val="00676E4C"/>
    <w:rsid w:val="00676E8F"/>
    <w:rsid w:val="00680984"/>
    <w:rsid w:val="00680CE0"/>
    <w:rsid w:val="0068112D"/>
    <w:rsid w:val="00683864"/>
    <w:rsid w:val="00685AED"/>
    <w:rsid w:val="00685DA0"/>
    <w:rsid w:val="0068626F"/>
    <w:rsid w:val="00686CE0"/>
    <w:rsid w:val="00691777"/>
    <w:rsid w:val="006917DE"/>
    <w:rsid w:val="006938E2"/>
    <w:rsid w:val="00693CE8"/>
    <w:rsid w:val="00693F3E"/>
    <w:rsid w:val="006940A9"/>
    <w:rsid w:val="0069531C"/>
    <w:rsid w:val="00696774"/>
    <w:rsid w:val="00696B49"/>
    <w:rsid w:val="006A0370"/>
    <w:rsid w:val="006A1074"/>
    <w:rsid w:val="006A1EC1"/>
    <w:rsid w:val="006A3DE9"/>
    <w:rsid w:val="006B05E1"/>
    <w:rsid w:val="006B2D42"/>
    <w:rsid w:val="006B4536"/>
    <w:rsid w:val="006B458F"/>
    <w:rsid w:val="006B5320"/>
    <w:rsid w:val="006B6BB8"/>
    <w:rsid w:val="006C1588"/>
    <w:rsid w:val="006C1589"/>
    <w:rsid w:val="006C1C03"/>
    <w:rsid w:val="006C217A"/>
    <w:rsid w:val="006C23D9"/>
    <w:rsid w:val="006C24E7"/>
    <w:rsid w:val="006C3D8E"/>
    <w:rsid w:val="006C4685"/>
    <w:rsid w:val="006C561D"/>
    <w:rsid w:val="006C5A60"/>
    <w:rsid w:val="006C78EC"/>
    <w:rsid w:val="006C7E7C"/>
    <w:rsid w:val="006D079A"/>
    <w:rsid w:val="006D23A7"/>
    <w:rsid w:val="006D50BE"/>
    <w:rsid w:val="006D6757"/>
    <w:rsid w:val="006D6BE5"/>
    <w:rsid w:val="006D70AA"/>
    <w:rsid w:val="006E085C"/>
    <w:rsid w:val="006E28CB"/>
    <w:rsid w:val="006E2E0C"/>
    <w:rsid w:val="006F1365"/>
    <w:rsid w:val="006F1FAF"/>
    <w:rsid w:val="006F5619"/>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05C7"/>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050D"/>
    <w:rsid w:val="007514E2"/>
    <w:rsid w:val="007528F9"/>
    <w:rsid w:val="00754A65"/>
    <w:rsid w:val="00755A67"/>
    <w:rsid w:val="00755C93"/>
    <w:rsid w:val="0075654B"/>
    <w:rsid w:val="0076057C"/>
    <w:rsid w:val="00760CE4"/>
    <w:rsid w:val="00761F05"/>
    <w:rsid w:val="00762E38"/>
    <w:rsid w:val="00763DAD"/>
    <w:rsid w:val="007648F8"/>
    <w:rsid w:val="00765C1F"/>
    <w:rsid w:val="00766DE8"/>
    <w:rsid w:val="0076741B"/>
    <w:rsid w:val="0076756A"/>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1B6F"/>
    <w:rsid w:val="00792269"/>
    <w:rsid w:val="007927D3"/>
    <w:rsid w:val="007929AF"/>
    <w:rsid w:val="00793132"/>
    <w:rsid w:val="007952E6"/>
    <w:rsid w:val="007964E5"/>
    <w:rsid w:val="00797A02"/>
    <w:rsid w:val="007A0C3F"/>
    <w:rsid w:val="007A2492"/>
    <w:rsid w:val="007A27C5"/>
    <w:rsid w:val="007A4303"/>
    <w:rsid w:val="007A43F7"/>
    <w:rsid w:val="007A6F2D"/>
    <w:rsid w:val="007A6F40"/>
    <w:rsid w:val="007A7F27"/>
    <w:rsid w:val="007B0B9C"/>
    <w:rsid w:val="007B1F0A"/>
    <w:rsid w:val="007B28CA"/>
    <w:rsid w:val="007B2957"/>
    <w:rsid w:val="007B44B1"/>
    <w:rsid w:val="007B4706"/>
    <w:rsid w:val="007B52C1"/>
    <w:rsid w:val="007B583C"/>
    <w:rsid w:val="007C26E7"/>
    <w:rsid w:val="007C33B7"/>
    <w:rsid w:val="007D34AF"/>
    <w:rsid w:val="007D434C"/>
    <w:rsid w:val="007D45FD"/>
    <w:rsid w:val="007D4EF1"/>
    <w:rsid w:val="007D7ECA"/>
    <w:rsid w:val="007E044E"/>
    <w:rsid w:val="007E23C9"/>
    <w:rsid w:val="007E3628"/>
    <w:rsid w:val="007E3E23"/>
    <w:rsid w:val="007E50EC"/>
    <w:rsid w:val="007F1008"/>
    <w:rsid w:val="007F164C"/>
    <w:rsid w:val="007F2D2B"/>
    <w:rsid w:val="007F63FE"/>
    <w:rsid w:val="007F6A43"/>
    <w:rsid w:val="0080084F"/>
    <w:rsid w:val="008016CD"/>
    <w:rsid w:val="00802D9C"/>
    <w:rsid w:val="008045D1"/>
    <w:rsid w:val="0080692E"/>
    <w:rsid w:val="008077EB"/>
    <w:rsid w:val="00807FAF"/>
    <w:rsid w:val="0081042A"/>
    <w:rsid w:val="00810DA0"/>
    <w:rsid w:val="00812109"/>
    <w:rsid w:val="008126E3"/>
    <w:rsid w:val="00813B44"/>
    <w:rsid w:val="0081562B"/>
    <w:rsid w:val="0081746D"/>
    <w:rsid w:val="00820EDA"/>
    <w:rsid w:val="00821200"/>
    <w:rsid w:val="008213F0"/>
    <w:rsid w:val="00821449"/>
    <w:rsid w:val="00823007"/>
    <w:rsid w:val="0082318F"/>
    <w:rsid w:val="00823AD8"/>
    <w:rsid w:val="00831B74"/>
    <w:rsid w:val="008327DC"/>
    <w:rsid w:val="0083313F"/>
    <w:rsid w:val="00833277"/>
    <w:rsid w:val="00834CFC"/>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219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444"/>
    <w:rsid w:val="00893A82"/>
    <w:rsid w:val="008952C4"/>
    <w:rsid w:val="00896DB5"/>
    <w:rsid w:val="008A05FD"/>
    <w:rsid w:val="008A1333"/>
    <w:rsid w:val="008A1CF2"/>
    <w:rsid w:val="008A257B"/>
    <w:rsid w:val="008A408C"/>
    <w:rsid w:val="008A5614"/>
    <w:rsid w:val="008A5687"/>
    <w:rsid w:val="008A5F1E"/>
    <w:rsid w:val="008A7E56"/>
    <w:rsid w:val="008B0FA6"/>
    <w:rsid w:val="008B1634"/>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D7B99"/>
    <w:rsid w:val="008E14CE"/>
    <w:rsid w:val="008E30EF"/>
    <w:rsid w:val="008E3347"/>
    <w:rsid w:val="008E4EC5"/>
    <w:rsid w:val="008F1EDD"/>
    <w:rsid w:val="008F284A"/>
    <w:rsid w:val="008F2FC4"/>
    <w:rsid w:val="008F3782"/>
    <w:rsid w:val="008F3C93"/>
    <w:rsid w:val="008F3F48"/>
    <w:rsid w:val="008F5880"/>
    <w:rsid w:val="008F73A7"/>
    <w:rsid w:val="008F7911"/>
    <w:rsid w:val="009009BA"/>
    <w:rsid w:val="00901A0B"/>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27B8A"/>
    <w:rsid w:val="00930238"/>
    <w:rsid w:val="009323E0"/>
    <w:rsid w:val="00932FD4"/>
    <w:rsid w:val="00937A11"/>
    <w:rsid w:val="00940076"/>
    <w:rsid w:val="00942DF9"/>
    <w:rsid w:val="0094399F"/>
    <w:rsid w:val="009440E5"/>
    <w:rsid w:val="00944176"/>
    <w:rsid w:val="009447D8"/>
    <w:rsid w:val="00944A3A"/>
    <w:rsid w:val="0094532F"/>
    <w:rsid w:val="00945D8D"/>
    <w:rsid w:val="00945E51"/>
    <w:rsid w:val="00952192"/>
    <w:rsid w:val="00953FD1"/>
    <w:rsid w:val="00954DE5"/>
    <w:rsid w:val="009554EC"/>
    <w:rsid w:val="009570F6"/>
    <w:rsid w:val="00957D8B"/>
    <w:rsid w:val="00960961"/>
    <w:rsid w:val="0096231A"/>
    <w:rsid w:val="0096250D"/>
    <w:rsid w:val="00963A2A"/>
    <w:rsid w:val="00965B24"/>
    <w:rsid w:val="00967DD3"/>
    <w:rsid w:val="00970D49"/>
    <w:rsid w:val="00972E33"/>
    <w:rsid w:val="00974D67"/>
    <w:rsid w:val="00976E69"/>
    <w:rsid w:val="00980100"/>
    <w:rsid w:val="00982786"/>
    <w:rsid w:val="009833A7"/>
    <w:rsid w:val="00984084"/>
    <w:rsid w:val="0098496B"/>
    <w:rsid w:val="00985A0F"/>
    <w:rsid w:val="00985C2D"/>
    <w:rsid w:val="00985CFE"/>
    <w:rsid w:val="00985F14"/>
    <w:rsid w:val="009878D8"/>
    <w:rsid w:val="00987FE2"/>
    <w:rsid w:val="0099084F"/>
    <w:rsid w:val="009908DC"/>
    <w:rsid w:val="00991A64"/>
    <w:rsid w:val="009924BE"/>
    <w:rsid w:val="009928A1"/>
    <w:rsid w:val="0099451E"/>
    <w:rsid w:val="009946BB"/>
    <w:rsid w:val="009947F5"/>
    <w:rsid w:val="00995F99"/>
    <w:rsid w:val="00996240"/>
    <w:rsid w:val="00996586"/>
    <w:rsid w:val="0099713E"/>
    <w:rsid w:val="009977C8"/>
    <w:rsid w:val="009A0203"/>
    <w:rsid w:val="009A0751"/>
    <w:rsid w:val="009A18B5"/>
    <w:rsid w:val="009A4F4D"/>
    <w:rsid w:val="009A6DFC"/>
    <w:rsid w:val="009B0884"/>
    <w:rsid w:val="009B0DDB"/>
    <w:rsid w:val="009B0EFF"/>
    <w:rsid w:val="009C0D74"/>
    <w:rsid w:val="009C1312"/>
    <w:rsid w:val="009C188A"/>
    <w:rsid w:val="009C1EFD"/>
    <w:rsid w:val="009C2A91"/>
    <w:rsid w:val="009C453A"/>
    <w:rsid w:val="009C523D"/>
    <w:rsid w:val="009C6845"/>
    <w:rsid w:val="009C77EB"/>
    <w:rsid w:val="009C7CB6"/>
    <w:rsid w:val="009D15A9"/>
    <w:rsid w:val="009D190C"/>
    <w:rsid w:val="009D1A2D"/>
    <w:rsid w:val="009D1E6C"/>
    <w:rsid w:val="009D3A5F"/>
    <w:rsid w:val="009D4468"/>
    <w:rsid w:val="009D45C3"/>
    <w:rsid w:val="009D4733"/>
    <w:rsid w:val="009D47A1"/>
    <w:rsid w:val="009D636A"/>
    <w:rsid w:val="009D6C8C"/>
    <w:rsid w:val="009D71AD"/>
    <w:rsid w:val="009E15CF"/>
    <w:rsid w:val="009E2A0D"/>
    <w:rsid w:val="009E491D"/>
    <w:rsid w:val="009E71D8"/>
    <w:rsid w:val="009F3DA8"/>
    <w:rsid w:val="009F4CC1"/>
    <w:rsid w:val="009F5AF6"/>
    <w:rsid w:val="009F681F"/>
    <w:rsid w:val="009F71BF"/>
    <w:rsid w:val="009F73DE"/>
    <w:rsid w:val="00A006BB"/>
    <w:rsid w:val="00A0179F"/>
    <w:rsid w:val="00A027B9"/>
    <w:rsid w:val="00A02955"/>
    <w:rsid w:val="00A02D0B"/>
    <w:rsid w:val="00A04DCF"/>
    <w:rsid w:val="00A07438"/>
    <w:rsid w:val="00A113B8"/>
    <w:rsid w:val="00A12A18"/>
    <w:rsid w:val="00A13350"/>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4FD2"/>
    <w:rsid w:val="00A65B63"/>
    <w:rsid w:val="00A669E4"/>
    <w:rsid w:val="00A66E49"/>
    <w:rsid w:val="00A674E6"/>
    <w:rsid w:val="00A700EC"/>
    <w:rsid w:val="00A70327"/>
    <w:rsid w:val="00A70C29"/>
    <w:rsid w:val="00A71456"/>
    <w:rsid w:val="00A743A1"/>
    <w:rsid w:val="00A74B14"/>
    <w:rsid w:val="00A75778"/>
    <w:rsid w:val="00A82096"/>
    <w:rsid w:val="00A87052"/>
    <w:rsid w:val="00A900A3"/>
    <w:rsid w:val="00A908B2"/>
    <w:rsid w:val="00A913E9"/>
    <w:rsid w:val="00A924EA"/>
    <w:rsid w:val="00A92BA4"/>
    <w:rsid w:val="00A937D2"/>
    <w:rsid w:val="00A94862"/>
    <w:rsid w:val="00A950D2"/>
    <w:rsid w:val="00A97C6D"/>
    <w:rsid w:val="00AA014C"/>
    <w:rsid w:val="00AA1554"/>
    <w:rsid w:val="00AA2EA1"/>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6BEC"/>
    <w:rsid w:val="00AC7211"/>
    <w:rsid w:val="00AC7CD8"/>
    <w:rsid w:val="00AD0334"/>
    <w:rsid w:val="00AD1A5E"/>
    <w:rsid w:val="00AD2F35"/>
    <w:rsid w:val="00AD47D3"/>
    <w:rsid w:val="00AD5391"/>
    <w:rsid w:val="00AD6564"/>
    <w:rsid w:val="00AD7218"/>
    <w:rsid w:val="00AE07FD"/>
    <w:rsid w:val="00AE4B76"/>
    <w:rsid w:val="00AE57B1"/>
    <w:rsid w:val="00AE6302"/>
    <w:rsid w:val="00AE7860"/>
    <w:rsid w:val="00AF0B04"/>
    <w:rsid w:val="00AF4771"/>
    <w:rsid w:val="00AF488F"/>
    <w:rsid w:val="00AF48A6"/>
    <w:rsid w:val="00AF5AC0"/>
    <w:rsid w:val="00AF5E33"/>
    <w:rsid w:val="00AF6E70"/>
    <w:rsid w:val="00AF6E71"/>
    <w:rsid w:val="00AF71B1"/>
    <w:rsid w:val="00AF7EB0"/>
    <w:rsid w:val="00B01E4F"/>
    <w:rsid w:val="00B02158"/>
    <w:rsid w:val="00B03AA5"/>
    <w:rsid w:val="00B04667"/>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1CA2"/>
    <w:rsid w:val="00B42843"/>
    <w:rsid w:val="00B4292A"/>
    <w:rsid w:val="00B42EC3"/>
    <w:rsid w:val="00B43A01"/>
    <w:rsid w:val="00B459ED"/>
    <w:rsid w:val="00B47F20"/>
    <w:rsid w:val="00B50146"/>
    <w:rsid w:val="00B5520F"/>
    <w:rsid w:val="00B558D8"/>
    <w:rsid w:val="00B572FE"/>
    <w:rsid w:val="00B5746B"/>
    <w:rsid w:val="00B57FD2"/>
    <w:rsid w:val="00B6152B"/>
    <w:rsid w:val="00B61920"/>
    <w:rsid w:val="00B621CF"/>
    <w:rsid w:val="00B64FFC"/>
    <w:rsid w:val="00B658B0"/>
    <w:rsid w:val="00B66386"/>
    <w:rsid w:val="00B67B45"/>
    <w:rsid w:val="00B72D15"/>
    <w:rsid w:val="00B73BA9"/>
    <w:rsid w:val="00B7437A"/>
    <w:rsid w:val="00B74BBF"/>
    <w:rsid w:val="00B75012"/>
    <w:rsid w:val="00B75167"/>
    <w:rsid w:val="00B75E23"/>
    <w:rsid w:val="00B76B94"/>
    <w:rsid w:val="00B8040C"/>
    <w:rsid w:val="00B81C22"/>
    <w:rsid w:val="00B85E99"/>
    <w:rsid w:val="00B86B0E"/>
    <w:rsid w:val="00B872B9"/>
    <w:rsid w:val="00B90601"/>
    <w:rsid w:val="00B909C6"/>
    <w:rsid w:val="00B90B5A"/>
    <w:rsid w:val="00B91089"/>
    <w:rsid w:val="00B92D27"/>
    <w:rsid w:val="00B95D6B"/>
    <w:rsid w:val="00B97BB4"/>
    <w:rsid w:val="00BA0610"/>
    <w:rsid w:val="00BA0C70"/>
    <w:rsid w:val="00BA3C55"/>
    <w:rsid w:val="00BA479B"/>
    <w:rsid w:val="00BA6341"/>
    <w:rsid w:val="00BA67A1"/>
    <w:rsid w:val="00BB0DC2"/>
    <w:rsid w:val="00BB0DCD"/>
    <w:rsid w:val="00BB30C2"/>
    <w:rsid w:val="00BB3C4B"/>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0514"/>
    <w:rsid w:val="00C1156E"/>
    <w:rsid w:val="00C11A26"/>
    <w:rsid w:val="00C13EF4"/>
    <w:rsid w:val="00C15204"/>
    <w:rsid w:val="00C15667"/>
    <w:rsid w:val="00C16D79"/>
    <w:rsid w:val="00C226BC"/>
    <w:rsid w:val="00C23148"/>
    <w:rsid w:val="00C242EA"/>
    <w:rsid w:val="00C2444A"/>
    <w:rsid w:val="00C26B99"/>
    <w:rsid w:val="00C3082A"/>
    <w:rsid w:val="00C320E4"/>
    <w:rsid w:val="00C32169"/>
    <w:rsid w:val="00C3272B"/>
    <w:rsid w:val="00C33088"/>
    <w:rsid w:val="00C33214"/>
    <w:rsid w:val="00C33708"/>
    <w:rsid w:val="00C35A79"/>
    <w:rsid w:val="00C36A18"/>
    <w:rsid w:val="00C40286"/>
    <w:rsid w:val="00C41621"/>
    <w:rsid w:val="00C41772"/>
    <w:rsid w:val="00C4203F"/>
    <w:rsid w:val="00C4342E"/>
    <w:rsid w:val="00C4412D"/>
    <w:rsid w:val="00C45360"/>
    <w:rsid w:val="00C45459"/>
    <w:rsid w:val="00C461E6"/>
    <w:rsid w:val="00C46CD4"/>
    <w:rsid w:val="00C47F6C"/>
    <w:rsid w:val="00C5083D"/>
    <w:rsid w:val="00C51AF6"/>
    <w:rsid w:val="00C524B4"/>
    <w:rsid w:val="00C5371E"/>
    <w:rsid w:val="00C537CB"/>
    <w:rsid w:val="00C53859"/>
    <w:rsid w:val="00C541FF"/>
    <w:rsid w:val="00C546AF"/>
    <w:rsid w:val="00C55E75"/>
    <w:rsid w:val="00C60036"/>
    <w:rsid w:val="00C602B1"/>
    <w:rsid w:val="00C61A7E"/>
    <w:rsid w:val="00C62372"/>
    <w:rsid w:val="00C62381"/>
    <w:rsid w:val="00C626CB"/>
    <w:rsid w:val="00C63EE7"/>
    <w:rsid w:val="00C65480"/>
    <w:rsid w:val="00C66A0B"/>
    <w:rsid w:val="00C7049A"/>
    <w:rsid w:val="00C704F6"/>
    <w:rsid w:val="00C70F80"/>
    <w:rsid w:val="00C747A0"/>
    <w:rsid w:val="00C74B27"/>
    <w:rsid w:val="00C76B67"/>
    <w:rsid w:val="00C80002"/>
    <w:rsid w:val="00C80BC5"/>
    <w:rsid w:val="00C824CB"/>
    <w:rsid w:val="00C84585"/>
    <w:rsid w:val="00C85DC3"/>
    <w:rsid w:val="00C86129"/>
    <w:rsid w:val="00C862D1"/>
    <w:rsid w:val="00C8660B"/>
    <w:rsid w:val="00C86704"/>
    <w:rsid w:val="00C873BF"/>
    <w:rsid w:val="00C92629"/>
    <w:rsid w:val="00C92E8A"/>
    <w:rsid w:val="00C94D1D"/>
    <w:rsid w:val="00C97087"/>
    <w:rsid w:val="00CA27B7"/>
    <w:rsid w:val="00CB02EC"/>
    <w:rsid w:val="00CB0C97"/>
    <w:rsid w:val="00CB1A39"/>
    <w:rsid w:val="00CB1CC8"/>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5703"/>
    <w:rsid w:val="00CD67AE"/>
    <w:rsid w:val="00CD774C"/>
    <w:rsid w:val="00CE052E"/>
    <w:rsid w:val="00CE1492"/>
    <w:rsid w:val="00CE393F"/>
    <w:rsid w:val="00CE5D3C"/>
    <w:rsid w:val="00CE6756"/>
    <w:rsid w:val="00CE687B"/>
    <w:rsid w:val="00CF0220"/>
    <w:rsid w:val="00CF0785"/>
    <w:rsid w:val="00CF2676"/>
    <w:rsid w:val="00CF6E78"/>
    <w:rsid w:val="00CF6E99"/>
    <w:rsid w:val="00CF72D3"/>
    <w:rsid w:val="00D01E1B"/>
    <w:rsid w:val="00D021F5"/>
    <w:rsid w:val="00D0288A"/>
    <w:rsid w:val="00D02B12"/>
    <w:rsid w:val="00D03EC4"/>
    <w:rsid w:val="00D05DE0"/>
    <w:rsid w:val="00D05F8A"/>
    <w:rsid w:val="00D06951"/>
    <w:rsid w:val="00D10A17"/>
    <w:rsid w:val="00D10B11"/>
    <w:rsid w:val="00D12031"/>
    <w:rsid w:val="00D12D9D"/>
    <w:rsid w:val="00D14FB1"/>
    <w:rsid w:val="00D15551"/>
    <w:rsid w:val="00D17696"/>
    <w:rsid w:val="00D17CE6"/>
    <w:rsid w:val="00D20AB4"/>
    <w:rsid w:val="00D225ED"/>
    <w:rsid w:val="00D2583A"/>
    <w:rsid w:val="00D25A15"/>
    <w:rsid w:val="00D25F07"/>
    <w:rsid w:val="00D26CDA"/>
    <w:rsid w:val="00D27D49"/>
    <w:rsid w:val="00D30241"/>
    <w:rsid w:val="00D30D7C"/>
    <w:rsid w:val="00D31A04"/>
    <w:rsid w:val="00D32180"/>
    <w:rsid w:val="00D32EBB"/>
    <w:rsid w:val="00D33414"/>
    <w:rsid w:val="00D3461E"/>
    <w:rsid w:val="00D34B2C"/>
    <w:rsid w:val="00D35948"/>
    <w:rsid w:val="00D36735"/>
    <w:rsid w:val="00D36B4B"/>
    <w:rsid w:val="00D36E54"/>
    <w:rsid w:val="00D41348"/>
    <w:rsid w:val="00D44768"/>
    <w:rsid w:val="00D449BA"/>
    <w:rsid w:val="00D45EEE"/>
    <w:rsid w:val="00D47214"/>
    <w:rsid w:val="00D47DF9"/>
    <w:rsid w:val="00D5107C"/>
    <w:rsid w:val="00D51B4E"/>
    <w:rsid w:val="00D54139"/>
    <w:rsid w:val="00D5571F"/>
    <w:rsid w:val="00D57D71"/>
    <w:rsid w:val="00D60EEE"/>
    <w:rsid w:val="00D610B2"/>
    <w:rsid w:val="00D63F86"/>
    <w:rsid w:val="00D64EFE"/>
    <w:rsid w:val="00D6563E"/>
    <w:rsid w:val="00D65689"/>
    <w:rsid w:val="00D66758"/>
    <w:rsid w:val="00D677A5"/>
    <w:rsid w:val="00D6786A"/>
    <w:rsid w:val="00D71E97"/>
    <w:rsid w:val="00D72774"/>
    <w:rsid w:val="00D73B0B"/>
    <w:rsid w:val="00D752E8"/>
    <w:rsid w:val="00D75CE9"/>
    <w:rsid w:val="00D77FE0"/>
    <w:rsid w:val="00D820C0"/>
    <w:rsid w:val="00D824DE"/>
    <w:rsid w:val="00D84D42"/>
    <w:rsid w:val="00D8765B"/>
    <w:rsid w:val="00D93686"/>
    <w:rsid w:val="00D93D96"/>
    <w:rsid w:val="00D94F24"/>
    <w:rsid w:val="00D95105"/>
    <w:rsid w:val="00D95730"/>
    <w:rsid w:val="00D95766"/>
    <w:rsid w:val="00D963EC"/>
    <w:rsid w:val="00D967B7"/>
    <w:rsid w:val="00D96D98"/>
    <w:rsid w:val="00DA1C98"/>
    <w:rsid w:val="00DA3529"/>
    <w:rsid w:val="00DA5118"/>
    <w:rsid w:val="00DA55B2"/>
    <w:rsid w:val="00DA5A4C"/>
    <w:rsid w:val="00DA5BD8"/>
    <w:rsid w:val="00DA5E3F"/>
    <w:rsid w:val="00DA65B4"/>
    <w:rsid w:val="00DA75EB"/>
    <w:rsid w:val="00DA7610"/>
    <w:rsid w:val="00DA7E94"/>
    <w:rsid w:val="00DB07B6"/>
    <w:rsid w:val="00DB1943"/>
    <w:rsid w:val="00DB5BD9"/>
    <w:rsid w:val="00DB5CF7"/>
    <w:rsid w:val="00DC0E37"/>
    <w:rsid w:val="00DC3C26"/>
    <w:rsid w:val="00DC4EF8"/>
    <w:rsid w:val="00DC58AC"/>
    <w:rsid w:val="00DC5958"/>
    <w:rsid w:val="00DC5EA1"/>
    <w:rsid w:val="00DD2639"/>
    <w:rsid w:val="00DD309D"/>
    <w:rsid w:val="00DD3A5D"/>
    <w:rsid w:val="00DD4633"/>
    <w:rsid w:val="00DD6E7C"/>
    <w:rsid w:val="00DE07AD"/>
    <w:rsid w:val="00DE1EC3"/>
    <w:rsid w:val="00DE2D53"/>
    <w:rsid w:val="00DE2E25"/>
    <w:rsid w:val="00DE383A"/>
    <w:rsid w:val="00DE3C6D"/>
    <w:rsid w:val="00DE4E3B"/>
    <w:rsid w:val="00DF1BF0"/>
    <w:rsid w:val="00DF1CED"/>
    <w:rsid w:val="00DF2A63"/>
    <w:rsid w:val="00DF5102"/>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1BE5"/>
    <w:rsid w:val="00E1201F"/>
    <w:rsid w:val="00E12B50"/>
    <w:rsid w:val="00E1488B"/>
    <w:rsid w:val="00E20384"/>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7F1"/>
    <w:rsid w:val="00E45CED"/>
    <w:rsid w:val="00E46CD6"/>
    <w:rsid w:val="00E504E8"/>
    <w:rsid w:val="00E5262A"/>
    <w:rsid w:val="00E52C02"/>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2A8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5AEE"/>
    <w:rsid w:val="00EC71AE"/>
    <w:rsid w:val="00ED1599"/>
    <w:rsid w:val="00ED3641"/>
    <w:rsid w:val="00ED379D"/>
    <w:rsid w:val="00ED3D60"/>
    <w:rsid w:val="00ED51DD"/>
    <w:rsid w:val="00EE2B49"/>
    <w:rsid w:val="00EE2DF8"/>
    <w:rsid w:val="00EE48E5"/>
    <w:rsid w:val="00EE5C02"/>
    <w:rsid w:val="00EE5ED6"/>
    <w:rsid w:val="00EE662C"/>
    <w:rsid w:val="00EE7D98"/>
    <w:rsid w:val="00EF018C"/>
    <w:rsid w:val="00EF1B87"/>
    <w:rsid w:val="00EF54D0"/>
    <w:rsid w:val="00EF5EF8"/>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29"/>
    <w:rsid w:val="00F22141"/>
    <w:rsid w:val="00F22666"/>
    <w:rsid w:val="00F241C7"/>
    <w:rsid w:val="00F24319"/>
    <w:rsid w:val="00F256BA"/>
    <w:rsid w:val="00F25D91"/>
    <w:rsid w:val="00F26056"/>
    <w:rsid w:val="00F26244"/>
    <w:rsid w:val="00F26573"/>
    <w:rsid w:val="00F3065A"/>
    <w:rsid w:val="00F31251"/>
    <w:rsid w:val="00F31542"/>
    <w:rsid w:val="00F33A5A"/>
    <w:rsid w:val="00F34D9A"/>
    <w:rsid w:val="00F353E9"/>
    <w:rsid w:val="00F35D2F"/>
    <w:rsid w:val="00F37D13"/>
    <w:rsid w:val="00F43012"/>
    <w:rsid w:val="00F4420E"/>
    <w:rsid w:val="00F51D1F"/>
    <w:rsid w:val="00F53730"/>
    <w:rsid w:val="00F551BB"/>
    <w:rsid w:val="00F55854"/>
    <w:rsid w:val="00F5679E"/>
    <w:rsid w:val="00F60C97"/>
    <w:rsid w:val="00F60D71"/>
    <w:rsid w:val="00F60EFF"/>
    <w:rsid w:val="00F6164B"/>
    <w:rsid w:val="00F61A06"/>
    <w:rsid w:val="00F62EBD"/>
    <w:rsid w:val="00F64909"/>
    <w:rsid w:val="00F65C2B"/>
    <w:rsid w:val="00F66463"/>
    <w:rsid w:val="00F67D10"/>
    <w:rsid w:val="00F70CDA"/>
    <w:rsid w:val="00F729F3"/>
    <w:rsid w:val="00F77F9D"/>
    <w:rsid w:val="00F84394"/>
    <w:rsid w:val="00F84597"/>
    <w:rsid w:val="00F851F7"/>
    <w:rsid w:val="00F85D82"/>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4EA"/>
    <w:rsid w:val="00FD5FCC"/>
    <w:rsid w:val="00FD705D"/>
    <w:rsid w:val="00FD7243"/>
    <w:rsid w:val="00FD733F"/>
    <w:rsid w:val="00FD7E79"/>
    <w:rsid w:val="00FE0734"/>
    <w:rsid w:val="00FE226D"/>
    <w:rsid w:val="00FE3381"/>
    <w:rsid w:val="00FE3461"/>
    <w:rsid w:val="00FE421E"/>
    <w:rsid w:val="00FE4FF0"/>
    <w:rsid w:val="00FE5831"/>
    <w:rsid w:val="00FE5F1F"/>
    <w:rsid w:val="00FE606B"/>
    <w:rsid w:val="00FE6640"/>
    <w:rsid w:val="00FE7124"/>
    <w:rsid w:val="00FF2B3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99464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425D8F-C53A-4D21-9B1A-3AC37632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1938</Words>
  <Characters>11061</Characters>
  <Application>Microsoft Office Word</Application>
  <DocSecurity>0</DocSecurity>
  <Lines>92</Lines>
  <Paragraphs>25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12974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22</cp:revision>
  <cp:lastPrinted>2019-04-10T06:06:00Z</cp:lastPrinted>
  <dcterms:created xsi:type="dcterms:W3CDTF">2019-09-18T09:16:00Z</dcterms:created>
  <dcterms:modified xsi:type="dcterms:W3CDTF">2020-02-25T17:13:00Z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